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C69" w:rsidRDefault="003B7C69" w:rsidP="003B7C69">
      <w:pPr>
        <w:jc w:val="center"/>
        <w:rPr>
          <w:rFonts w:ascii="Times New Roman" w:hAnsi="Times New Roman" w:cs="Times New Roman"/>
          <w:b/>
          <w:sz w:val="28"/>
          <w:szCs w:val="28"/>
        </w:rPr>
      </w:pPr>
      <w:r w:rsidRPr="003B7C69">
        <w:rPr>
          <w:rFonts w:ascii="Times New Roman" w:hAnsi="Times New Roman" w:cs="Times New Roman"/>
          <w:b/>
          <w:sz w:val="28"/>
          <w:szCs w:val="28"/>
        </w:rPr>
        <w:t>ЧТОБЫ ИЗБЕЖАТЬ ВОЗНИКНОВЕНИЯ ПОЖАРОВ, НЕОБХОДИМО СОБЛЮДАТЬ ПРАВИЛА ПОВЕДЕНИЯ В ЛЕСУ</w:t>
      </w:r>
    </w:p>
    <w:p w:rsidR="003B7C69" w:rsidRPr="003B7C69" w:rsidRDefault="003B7C69" w:rsidP="003B7C69">
      <w:pPr>
        <w:jc w:val="center"/>
        <w:rPr>
          <w:rFonts w:ascii="Times New Roman" w:hAnsi="Times New Roman" w:cs="Times New Roman"/>
          <w:b/>
          <w:sz w:val="28"/>
          <w:szCs w:val="28"/>
        </w:rPr>
      </w:pPr>
    </w:p>
    <w:p w:rsidR="003B7C69" w:rsidRPr="003B7C69" w:rsidRDefault="003B7C69" w:rsidP="003B7C69">
      <w:pPr>
        <w:ind w:firstLine="708"/>
        <w:jc w:val="both"/>
        <w:rPr>
          <w:rFonts w:ascii="Times New Roman" w:hAnsi="Times New Roman" w:cs="Times New Roman"/>
          <w:sz w:val="28"/>
          <w:szCs w:val="28"/>
        </w:rPr>
      </w:pPr>
      <w:r w:rsidRPr="003B7C69">
        <w:rPr>
          <w:rFonts w:ascii="Times New Roman" w:hAnsi="Times New Roman" w:cs="Times New Roman"/>
          <w:sz w:val="28"/>
          <w:szCs w:val="28"/>
        </w:rPr>
        <w:t>Основные причины возникновения природных пожаров: непотушенная сигарета, горящая спичка, тлеющий пыж после выстрела, масляная тряпка или ветошь, стеклянная бутылка, преломляющая лучи солнечного света, искры из глушителя транспортного средства, сжигание старой травы, мусора вблизи леса или торфяни</w:t>
      </w:r>
      <w:bookmarkStart w:id="0" w:name="_GoBack"/>
      <w:bookmarkEnd w:id="0"/>
      <w:r w:rsidRPr="003B7C69">
        <w:rPr>
          <w:rFonts w:ascii="Times New Roman" w:hAnsi="Times New Roman" w:cs="Times New Roman"/>
          <w:sz w:val="28"/>
          <w:szCs w:val="28"/>
        </w:rPr>
        <w:t>ка, расчистка с помощью огня лесных площадей для сельскохозяйственного использования или обустройства лесных пастбищ.</w:t>
      </w:r>
    </w:p>
    <w:p w:rsidR="003B7C69" w:rsidRPr="003B7C69" w:rsidRDefault="003B7C69" w:rsidP="003B7C69">
      <w:pPr>
        <w:jc w:val="both"/>
        <w:rPr>
          <w:rFonts w:ascii="Times New Roman" w:hAnsi="Times New Roman" w:cs="Times New Roman"/>
          <w:sz w:val="28"/>
          <w:szCs w:val="28"/>
        </w:rPr>
      </w:pPr>
      <w:r w:rsidRPr="003B7C69">
        <w:rPr>
          <w:rFonts w:ascii="Times New Roman" w:hAnsi="Times New Roman" w:cs="Times New Roman"/>
          <w:noProof/>
          <w:sz w:val="28"/>
          <w:szCs w:val="28"/>
          <w:lang w:eastAsia="ru-RU"/>
        </w:rPr>
        <mc:AlternateContent>
          <mc:Choice Requires="wps">
            <w:drawing>
              <wp:inline distT="0" distB="0" distL="0" distR="0">
                <wp:extent cx="304800" cy="304800"/>
                <wp:effectExtent l="0" t="0" r="0" b="0"/>
                <wp:docPr id="1" name="Прямоугольник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4C1960" id="Прямоугольник 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OE2WHuYCAADVBQ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3B7C69">
        <w:rPr>
          <w:rFonts w:ascii="Times New Roman" w:hAnsi="Times New Roman" w:cs="Times New Roman"/>
          <w:sz w:val="28"/>
          <w:szCs w:val="28"/>
        </w:rPr>
        <w:t> Но одним из основных потенциальных источников природных пожаров является костёр. В ряде случаев природные пожары становятся следствием умышленного поджога, техногенной аварии или катастрофы.</w:t>
      </w:r>
    </w:p>
    <w:p w:rsidR="00F77DD3" w:rsidRPr="003B7C69" w:rsidRDefault="000E7199" w:rsidP="000E7199">
      <w:pPr>
        <w:ind w:left="284"/>
      </w:pPr>
      <w:r w:rsidRPr="000E7199">
        <w:rPr>
          <w:noProof/>
          <w:lang w:eastAsia="ru-RU"/>
        </w:rPr>
        <w:drawing>
          <wp:inline distT="0" distB="0" distL="0" distR="0">
            <wp:extent cx="5178044" cy="6472555"/>
            <wp:effectExtent l="0" t="0" r="3810" b="4445"/>
            <wp:docPr id="2" name="Рисунок 2" descr="F:\ДОЗНАНИЕ\в печать рапорта\безопасно разводить кост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ДОЗНАНИЕ\в печать рапорта\безопасно разводить костер.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78852" cy="6473565"/>
                    </a:xfrm>
                    <a:prstGeom prst="rect">
                      <a:avLst/>
                    </a:prstGeom>
                    <a:noFill/>
                    <a:ln>
                      <a:noFill/>
                    </a:ln>
                  </pic:spPr>
                </pic:pic>
              </a:graphicData>
            </a:graphic>
          </wp:inline>
        </w:drawing>
      </w:r>
    </w:p>
    <w:sectPr w:rsidR="00F77DD3" w:rsidRPr="003B7C69" w:rsidSect="000E719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A63"/>
    <w:rsid w:val="000E7199"/>
    <w:rsid w:val="003305E2"/>
    <w:rsid w:val="003B7C69"/>
    <w:rsid w:val="004F0A63"/>
    <w:rsid w:val="00E37CDE"/>
    <w:rsid w:val="00F7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634BB-E5E3-4AAE-A809-80F3723D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66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103</Words>
  <Characters>592</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Китаец</dc:creator>
  <cp:keywords/>
  <dc:description/>
  <cp:lastModifiedBy>Китаец</cp:lastModifiedBy>
  <cp:revision>3</cp:revision>
  <dcterms:created xsi:type="dcterms:W3CDTF">2023-04-24T07:35:00Z</dcterms:created>
  <dcterms:modified xsi:type="dcterms:W3CDTF">2023-04-24T07:42:00Z</dcterms:modified>
</cp:coreProperties>
</file>