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2FD0" w:rsidRPr="002C2FD0" w:rsidRDefault="00E4138F" w:rsidP="002C2FD0">
      <w:pPr>
        <w:spacing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2C2FD0" w:rsidRPr="002C2FD0">
        <w:rPr>
          <w:b/>
          <w:sz w:val="32"/>
          <w:szCs w:val="32"/>
        </w:rPr>
        <w:t>Общество с ограниченной ответственностью</w:t>
      </w:r>
    </w:p>
    <w:p w:rsidR="002C2FD0" w:rsidRPr="002C2FD0" w:rsidRDefault="002C2FD0" w:rsidP="002C2FD0">
      <w:pPr>
        <w:spacing w:line="276" w:lineRule="auto"/>
        <w:jc w:val="center"/>
        <w:rPr>
          <w:b/>
          <w:sz w:val="36"/>
          <w:szCs w:val="36"/>
        </w:rPr>
      </w:pPr>
      <w:r w:rsidRPr="002C2FD0">
        <w:rPr>
          <w:b/>
          <w:sz w:val="36"/>
          <w:szCs w:val="36"/>
        </w:rPr>
        <w:t>«ЭФЛ-Север»</w:t>
      </w:r>
    </w:p>
    <w:p w:rsidR="002C2FD0" w:rsidRPr="002C2FD0" w:rsidRDefault="00BA1768" w:rsidP="002C2F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rPr>
          <w:b/>
        </w:rPr>
        <w:t>Пояснительная записка</w:t>
      </w:r>
    </w:p>
    <w:p w:rsidR="002C2FD0" w:rsidRPr="002C2FD0" w:rsidRDefault="002C2FD0" w:rsidP="002C2FD0">
      <w:pPr>
        <w:keepNext/>
        <w:ind w:firstLine="709"/>
        <w:jc w:val="both"/>
        <w:outlineLvl w:val="0"/>
        <w:rPr>
          <w:iCs/>
          <w:sz w:val="26"/>
        </w:rPr>
      </w:pPr>
    </w:p>
    <w:p w:rsidR="002C2FD0" w:rsidRPr="002C2FD0" w:rsidRDefault="002C2FD0" w:rsidP="002C2FD0">
      <w:pPr>
        <w:rPr>
          <w:sz w:val="22"/>
          <w:szCs w:val="22"/>
        </w:rPr>
      </w:pPr>
    </w:p>
    <w:p w:rsidR="00BA1768" w:rsidRDefault="00BA1768" w:rsidP="00BA1768">
      <w:pPr>
        <w:ind w:firstLine="708"/>
        <w:jc w:val="both"/>
      </w:pPr>
      <w:r>
        <w:t xml:space="preserve">В соответствии со статьей </w:t>
      </w:r>
      <w:r w:rsidRPr="00ED6D36">
        <w:t>32 Правил землепользования и застройки на территории муниципального образования Сертолово Всеволожского муниципального района Ленинградской области (новая редакция)</w:t>
      </w:r>
      <w:r w:rsidR="00E50D34">
        <w:t xml:space="preserve"> (далее ПЗЗ)</w:t>
      </w:r>
      <w:r>
        <w:t xml:space="preserve"> на земельном участке </w:t>
      </w:r>
      <w:r w:rsidRPr="00ED6D36">
        <w:t xml:space="preserve">по адресу: Ленинградская область, Всеволожский район, г. Сертолово, микрорайон Сертолово-1, ул. </w:t>
      </w:r>
      <w:proofErr w:type="spellStart"/>
      <w:r w:rsidRPr="00ED6D36">
        <w:t>Молодцова</w:t>
      </w:r>
      <w:proofErr w:type="spellEnd"/>
      <w:r w:rsidRPr="00ED6D36">
        <w:t>, (в районе д.8) (</w:t>
      </w:r>
      <w:proofErr w:type="spellStart"/>
      <w:r w:rsidRPr="00ED6D36">
        <w:t>кад</w:t>
      </w:r>
      <w:proofErr w:type="spellEnd"/>
      <w:r w:rsidRPr="00ED6D36">
        <w:t xml:space="preserve"> № 47:08:0102002:8092)</w:t>
      </w:r>
      <w:r>
        <w:t>,</w:t>
      </w:r>
      <w:r w:rsidR="00E50D34">
        <w:t xml:space="preserve"> принадлежащем ООО «ЭФЛ-Север»</w:t>
      </w:r>
      <w:r>
        <w:t xml:space="preserve"> </w:t>
      </w:r>
      <w:r w:rsidR="00E50D34">
        <w:t xml:space="preserve">на праве частной собственности и </w:t>
      </w:r>
      <w:r>
        <w:t xml:space="preserve">на котором предусматривается </w:t>
      </w:r>
      <w:r w:rsidRPr="00ED6D36">
        <w:t>реконструкции объекта капитального строительства</w:t>
      </w:r>
      <w:r>
        <w:t xml:space="preserve"> необходимо разместить 9 </w:t>
      </w:r>
      <w:proofErr w:type="spellStart"/>
      <w:r>
        <w:t>машино</w:t>
      </w:r>
      <w:proofErr w:type="spellEnd"/>
      <w:r>
        <w:t xml:space="preserve">-мест. </w:t>
      </w:r>
    </w:p>
    <w:p w:rsidR="001F3A63" w:rsidRDefault="001F3A63" w:rsidP="002C2FD0">
      <w:pPr>
        <w:ind w:firstLine="708"/>
        <w:jc w:val="both"/>
      </w:pPr>
      <w:proofErr w:type="gramStart"/>
      <w:r w:rsidRPr="00ED6D36">
        <w:t>В  соответствии</w:t>
      </w:r>
      <w:proofErr w:type="gramEnd"/>
      <w:r w:rsidRPr="00ED6D36">
        <w:t xml:space="preserve"> с п. 6.11.2 </w:t>
      </w:r>
      <w:r w:rsidR="00ED6D36" w:rsidRPr="00ED6D36">
        <w:t>СП 4.13130.2013 «Системы противопожарной защиты. Ограничение распространения пожара на объектах защиты. Требования к объемно-планировочным и конструктивным решениям»</w:t>
      </w:r>
      <w:r w:rsidRPr="00ED6D36">
        <w:t xml:space="preserve"> противопожарные расстояния от жилых и общественных зданий до границ открытых площадок для хранения легковых автомобилей должны приниматься</w:t>
      </w:r>
      <w:r w:rsidR="006D282D" w:rsidRPr="00ED6D36">
        <w:t xml:space="preserve"> не менее 10 м. С учетом существующей посадки здани</w:t>
      </w:r>
      <w:r w:rsidR="00546A70">
        <w:t>я</w:t>
      </w:r>
      <w:r w:rsidR="006D282D" w:rsidRPr="00ED6D36">
        <w:t xml:space="preserve"> на земельном участке отсутствует возможность размещения </w:t>
      </w:r>
      <w:proofErr w:type="spellStart"/>
      <w:r w:rsidR="006D282D" w:rsidRPr="00ED6D36">
        <w:t>машино</w:t>
      </w:r>
      <w:proofErr w:type="spellEnd"/>
      <w:r w:rsidR="006D282D" w:rsidRPr="00ED6D36">
        <w:t xml:space="preserve">-мест для хранения индивидуального автотранспорта на расстоянии 10 м от здания. </w:t>
      </w:r>
    </w:p>
    <w:p w:rsidR="00E50D34" w:rsidRDefault="00E50D34" w:rsidP="002C2FD0">
      <w:pPr>
        <w:ind w:firstLine="708"/>
        <w:jc w:val="both"/>
      </w:pPr>
      <w:r>
        <w:t>В</w:t>
      </w:r>
      <w:r>
        <w:t xml:space="preserve"> соответствии с пунктом 4 постановления Правительства Российской Федерации от 03.12.2014 №1300, постановлением Правительства Российской Федерации от 27.11.2014 №1244 и постановлением Правительства Ленинградской области от 03.08.2015 №301</w:t>
      </w:r>
      <w:r>
        <w:t xml:space="preserve"> Администрация МО «Сертолово» </w:t>
      </w:r>
      <w:r>
        <w:t>выдать решение о благоустройстве территории, без предоставления земельного участка и установления сервитутов</w:t>
      </w:r>
      <w:r>
        <w:t>.</w:t>
      </w:r>
    </w:p>
    <w:p w:rsidR="006D282D" w:rsidRDefault="00E50D34" w:rsidP="00E50D34">
      <w:pPr>
        <w:ind w:firstLine="708"/>
        <w:jc w:val="both"/>
      </w:pPr>
      <w:r>
        <w:t>ООО «ЭФЛ-Север» обратилось в Администрацию МО «Сертолово»</w:t>
      </w:r>
      <w:r w:rsidR="00BA1768" w:rsidRPr="00ED6D36">
        <w:t xml:space="preserve"> </w:t>
      </w:r>
      <w:r>
        <w:t xml:space="preserve">за </w:t>
      </w:r>
      <w:r w:rsidR="00BA1768" w:rsidRPr="00ED6D36">
        <w:t>разрешение</w:t>
      </w:r>
      <w:r>
        <w:t>м</w:t>
      </w:r>
      <w:r w:rsidR="00BA1768" w:rsidRPr="00ED6D36">
        <w:t xml:space="preserve"> на отклонение от предельных параметров реконструкции объекта капитального строительства, расположенного на земельном участке, в части минимально</w:t>
      </w:r>
      <w:r w:rsidR="00BA1768">
        <w:t>го</w:t>
      </w:r>
      <w:r w:rsidR="00BA1768" w:rsidRPr="00ED6D36">
        <w:t xml:space="preserve"> количеств</w:t>
      </w:r>
      <w:r w:rsidR="00BA1768">
        <w:t>а</w:t>
      </w:r>
      <w:r w:rsidR="00BA1768" w:rsidRPr="00ED6D36">
        <w:t xml:space="preserve"> </w:t>
      </w:r>
      <w:proofErr w:type="spellStart"/>
      <w:r w:rsidR="00BA1768" w:rsidRPr="00ED6D36">
        <w:t>машино</w:t>
      </w:r>
      <w:proofErr w:type="spellEnd"/>
      <w:r w:rsidR="00BA1768" w:rsidRPr="00ED6D36">
        <w:t xml:space="preserve">-мест для хранения индивидуального автотранспорта на территории земельного участка регламентированного статьей 32 </w:t>
      </w:r>
      <w:r>
        <w:t xml:space="preserve">ПЗЗ, а также с просьбой разрешить </w:t>
      </w:r>
      <w:r w:rsidR="006D282D" w:rsidRPr="00ED6D36">
        <w:t>разместить 100% необходимых машиномест в количестве 9  шт. на примыкающем земельном участке.</w:t>
      </w:r>
    </w:p>
    <w:p w:rsidR="00E50D34" w:rsidRPr="00ED6D36" w:rsidRDefault="00E50D34" w:rsidP="00E50D34">
      <w:pPr>
        <w:ind w:firstLine="708"/>
        <w:jc w:val="both"/>
      </w:pPr>
      <w:r>
        <w:t xml:space="preserve">Необходимые машиноместа предлагается разместить на примыкающем земельном участке с учетом противопожарных и санитарных разрывов от существующего жилого дома </w:t>
      </w:r>
      <w:r w:rsidR="00BF2660">
        <w:t xml:space="preserve">№8 по улице </w:t>
      </w:r>
      <w:proofErr w:type="spellStart"/>
      <w:r w:rsidR="00BF2660">
        <w:t>Молодцова</w:t>
      </w:r>
      <w:proofErr w:type="spellEnd"/>
      <w:r w:rsidR="00BF2660">
        <w:t xml:space="preserve">. </w:t>
      </w:r>
      <w:bookmarkStart w:id="0" w:name="_GoBack"/>
      <w:bookmarkEnd w:id="0"/>
    </w:p>
    <w:p w:rsidR="00FD5799" w:rsidRPr="00ED6D36" w:rsidRDefault="00FD5799" w:rsidP="002C2FD0">
      <w:pPr>
        <w:ind w:firstLine="708"/>
        <w:jc w:val="both"/>
      </w:pPr>
    </w:p>
    <w:p w:rsidR="00FD5799" w:rsidRPr="00ED6D36" w:rsidRDefault="00164CCF" w:rsidP="002C2FD0">
      <w:pPr>
        <w:ind w:firstLine="708"/>
        <w:jc w:val="both"/>
      </w:pPr>
      <w:r w:rsidRPr="00ED6D36">
        <w:t>Приложение:</w:t>
      </w:r>
    </w:p>
    <w:p w:rsidR="00FD5799" w:rsidRPr="00ED6D36" w:rsidRDefault="00FD5799" w:rsidP="002C2FD0">
      <w:pPr>
        <w:ind w:firstLine="708"/>
        <w:jc w:val="both"/>
      </w:pPr>
    </w:p>
    <w:p w:rsidR="002C2FD0" w:rsidRPr="00ED6D36" w:rsidRDefault="00ED6D36" w:rsidP="002C2FD0">
      <w:pPr>
        <w:ind w:firstLine="708"/>
        <w:jc w:val="both"/>
        <w:rPr>
          <w:sz w:val="22"/>
          <w:szCs w:val="22"/>
        </w:rPr>
      </w:pPr>
      <w:r w:rsidRPr="00ED6D36">
        <w:t xml:space="preserve">Схема расположения </w:t>
      </w:r>
      <w:proofErr w:type="spellStart"/>
      <w:r w:rsidRPr="00ED6D36">
        <w:t>машино</w:t>
      </w:r>
      <w:proofErr w:type="spellEnd"/>
      <w:r w:rsidRPr="00ED6D36">
        <w:t>-мест на примыкающем земельном участке</w:t>
      </w:r>
    </w:p>
    <w:p w:rsidR="002C2FD0" w:rsidRPr="00ED6D36" w:rsidRDefault="002C2FD0" w:rsidP="002C2FD0">
      <w:pPr>
        <w:ind w:firstLine="708"/>
        <w:jc w:val="both"/>
        <w:rPr>
          <w:sz w:val="22"/>
          <w:szCs w:val="22"/>
        </w:rPr>
      </w:pPr>
    </w:p>
    <w:p w:rsidR="002C2FD0" w:rsidRPr="002C2FD0" w:rsidRDefault="002C2FD0" w:rsidP="002C2FD0">
      <w:pPr>
        <w:ind w:firstLine="708"/>
        <w:jc w:val="both"/>
        <w:rPr>
          <w:sz w:val="22"/>
          <w:szCs w:val="22"/>
        </w:rPr>
      </w:pPr>
    </w:p>
    <w:p w:rsidR="002C2FD0" w:rsidRPr="002C2FD0" w:rsidRDefault="002C2FD0" w:rsidP="002C2FD0">
      <w:pPr>
        <w:jc w:val="both"/>
        <w:rPr>
          <w:sz w:val="22"/>
          <w:szCs w:val="22"/>
        </w:rPr>
      </w:pPr>
    </w:p>
    <w:p w:rsidR="002C2FD0" w:rsidRPr="002C2FD0" w:rsidRDefault="002C2FD0" w:rsidP="002C2FD0">
      <w:pPr>
        <w:autoSpaceDE w:val="0"/>
        <w:autoSpaceDN w:val="0"/>
        <w:adjustRightInd w:val="0"/>
      </w:pPr>
      <w:r w:rsidRPr="002C2FD0">
        <w:t xml:space="preserve">Генеральный директор                     </w:t>
      </w:r>
      <w:r>
        <w:t xml:space="preserve">                        </w:t>
      </w:r>
      <w:r w:rsidRPr="002C2FD0">
        <w:t xml:space="preserve">                                                Гаджиев К.А.</w:t>
      </w:r>
    </w:p>
    <w:p w:rsidR="002C2FD0" w:rsidRPr="002C2FD0" w:rsidRDefault="002C2FD0" w:rsidP="002C2FD0">
      <w:pPr>
        <w:autoSpaceDE w:val="0"/>
        <w:autoSpaceDN w:val="0"/>
        <w:adjustRightInd w:val="0"/>
        <w:ind w:left="720"/>
      </w:pPr>
    </w:p>
    <w:p w:rsidR="002C2FD0" w:rsidRPr="00683A4D" w:rsidRDefault="002C2FD0" w:rsidP="002C2FD0">
      <w:pPr>
        <w:spacing w:after="160" w:line="252" w:lineRule="auto"/>
        <w:rPr>
          <w:rFonts w:ascii="Calibri" w:eastAsia="Calibri" w:hAnsi="Calibri"/>
          <w:lang w:eastAsia="en-US"/>
        </w:rPr>
      </w:pPr>
    </w:p>
    <w:p w:rsidR="002C2FD0" w:rsidRPr="00683A4D" w:rsidRDefault="002C2FD0" w:rsidP="002C2FD0">
      <w:pPr>
        <w:autoSpaceDE w:val="0"/>
        <w:autoSpaceDN w:val="0"/>
        <w:adjustRightInd w:val="0"/>
        <w:ind w:left="720"/>
      </w:pPr>
    </w:p>
    <w:p w:rsidR="002C2FD0" w:rsidRPr="00683A4D" w:rsidRDefault="002C2FD0" w:rsidP="002C2FD0">
      <w:pPr>
        <w:ind w:firstLine="708"/>
        <w:jc w:val="both"/>
      </w:pPr>
    </w:p>
    <w:p w:rsidR="009A3469" w:rsidRPr="00683A4D" w:rsidRDefault="009A3469"/>
    <w:sectPr w:rsidR="009A3469" w:rsidRPr="00683A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EC74CC"/>
    <w:multiLevelType w:val="hybridMultilevel"/>
    <w:tmpl w:val="FBBE71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FD0"/>
    <w:rsid w:val="00164CCF"/>
    <w:rsid w:val="001F3A63"/>
    <w:rsid w:val="001F5E73"/>
    <w:rsid w:val="0020342E"/>
    <w:rsid w:val="002C2FD0"/>
    <w:rsid w:val="002F45F7"/>
    <w:rsid w:val="00546A70"/>
    <w:rsid w:val="00683A4D"/>
    <w:rsid w:val="006D282D"/>
    <w:rsid w:val="009A3469"/>
    <w:rsid w:val="009E2359"/>
    <w:rsid w:val="00A01C9E"/>
    <w:rsid w:val="00A92AB7"/>
    <w:rsid w:val="00BA1768"/>
    <w:rsid w:val="00BF2660"/>
    <w:rsid w:val="00C31726"/>
    <w:rsid w:val="00CB69BD"/>
    <w:rsid w:val="00CC56EE"/>
    <w:rsid w:val="00E4138F"/>
    <w:rsid w:val="00E50D34"/>
    <w:rsid w:val="00ED6D36"/>
    <w:rsid w:val="00F97065"/>
    <w:rsid w:val="00FD5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E4A74"/>
  <w15:docId w15:val="{A770BD8B-20D2-43DA-8983-B0DBA2DBF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C2F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C2FD0"/>
    <w:pPr>
      <w:keepNext/>
      <w:jc w:val="center"/>
      <w:outlineLvl w:val="0"/>
    </w:pPr>
    <w:rPr>
      <w:rFonts w:ascii="Verdana" w:hAnsi="Verdana" w:cs="Tahoma"/>
      <w:i/>
      <w:i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2FD0"/>
    <w:rPr>
      <w:rFonts w:ascii="Verdana" w:eastAsia="Times New Roman" w:hAnsi="Verdana" w:cs="Tahoma"/>
      <w:i/>
      <w:iCs/>
      <w:sz w:val="26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C2FD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615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Домашний</dc:creator>
  <cp:lastModifiedBy>User</cp:lastModifiedBy>
  <cp:revision>3</cp:revision>
  <cp:lastPrinted>2019-11-17T07:34:00Z</cp:lastPrinted>
  <dcterms:created xsi:type="dcterms:W3CDTF">2020-06-26T07:37:00Z</dcterms:created>
  <dcterms:modified xsi:type="dcterms:W3CDTF">2020-06-26T07:58:00Z</dcterms:modified>
</cp:coreProperties>
</file>