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3D7A1" wp14:editId="6DC413AD">
            <wp:extent cx="461010" cy="57277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 ГОРОДСКОЕ ПОСЕЛЕНИЕ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AA9" w:rsidRPr="007E64FE" w:rsidRDefault="00F26F2D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2024г.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AA9" w:rsidRPr="007E64FE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утверждении административного </w:t>
      </w:r>
    </w:p>
    <w:p w:rsidR="00067AA9" w:rsidRPr="007E64FE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регламента предоставления муниципальной </w:t>
      </w:r>
    </w:p>
    <w:p w:rsidR="00730EB5" w:rsidRPr="00730EB5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услуги </w:t>
      </w:r>
      <w:r w:rsidRPr="00730EB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 садового или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огородного земельного участка, находящегося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муниципальной собственности (государственная</w:t>
      </w:r>
      <w:proofErr w:type="gramEnd"/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который не разграничена),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гражданам членам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садоводческих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огороднических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некоммерческих организаций без проведения торгов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собственность бесплатно,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общую долевую </w:t>
      </w:r>
    </w:p>
    <w:p w:rsidR="00067AA9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 бесплатно либо в аренду</w:t>
      </w:r>
      <w:r w:rsidR="00067AA9" w:rsidRPr="0073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7AA9" w:rsidRPr="00730EB5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2F8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Сертолово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административный регламент предоставления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к настоящему постановлению.</w:t>
      </w: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Уполномочить комитет по управлению муниципальным имуществом администрации  муниципального образования </w:t>
      </w:r>
      <w:proofErr w:type="spellStart"/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Сертолов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ское</w:t>
      </w:r>
      <w:proofErr w:type="spellEnd"/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городское поселение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Всеволожского муниципального района Ленинградской области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предоставление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67AA9" w:rsidRPr="007E64FE" w:rsidRDefault="00067AA9" w:rsidP="00067AA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после его официального опубликования (обнародования) в газете «Петербургский рубеж»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46F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146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Карачёва</w:t>
      </w: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067AA9" w:rsidP="00067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67AA9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4710DC" w:rsidRP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Сертолово</w:t>
      </w:r>
    </w:p>
    <w:p w:rsidR="004710DC" w:rsidRP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6A0E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19.02.2024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EE33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A0E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153</w:t>
      </w:r>
      <w:bookmarkStart w:id="0" w:name="_GoBack"/>
      <w:bookmarkEnd w:id="0"/>
    </w:p>
    <w:p w:rsid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10DC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10DC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B51C4" w:rsidRPr="00D31703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B51C4" w:rsidRPr="001C788C" w:rsidRDefault="00107DF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710DC" w:rsidRPr="00107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редоставления </w:t>
      </w:r>
      <w:r w:rsidR="004710DC"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="00067AA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1A260B"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услуга, административный</w:t>
      </w:r>
      <w:r w:rsidRPr="00D3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6D6FAF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D6F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858" w:rsidRPr="00981858" w:rsidRDefault="00981858" w:rsidP="009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81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Pr="0098185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услуги (описание услуги):</w:t>
      </w:r>
    </w:p>
    <w:p w:rsidR="00981858" w:rsidRPr="00981858" w:rsidRDefault="00981858" w:rsidP="009818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на территории муниципального образования </w:t>
      </w:r>
      <w:proofErr w:type="spellStart"/>
      <w:r w:rsidRPr="00981858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981858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E57918">
        <w:rPr>
          <w:rFonts w:ascii="Times New Roman" w:hAnsi="Times New Roman" w:cs="Times New Roman"/>
          <w:sz w:val="28"/>
          <w:szCs w:val="28"/>
        </w:rPr>
        <w:t xml:space="preserve"> (далее – МО Сертолово)</w:t>
      </w:r>
      <w:r w:rsidRPr="00981858">
        <w:rPr>
          <w:rFonts w:ascii="Times New Roman" w:hAnsi="Times New Roman" w:cs="Times New Roman"/>
          <w:sz w:val="28"/>
          <w:szCs w:val="28"/>
        </w:rPr>
        <w:t xml:space="preserve">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6E1EE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981858">
        <w:rPr>
          <w:rFonts w:ascii="Times New Roman" w:hAnsi="Times New Roman" w:cs="Times New Roman"/>
          <w:sz w:val="28"/>
          <w:szCs w:val="28"/>
        </w:rPr>
        <w:t>» разработан в целях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предоставления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муниципальных услуг.</w:t>
      </w:r>
    </w:p>
    <w:p w:rsidR="006B1E0F" w:rsidRDefault="00981858" w:rsidP="006B1E0F">
      <w:pPr>
        <w:widowControl w:val="0"/>
        <w:tabs>
          <w:tab w:val="left" w:pos="0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устанавливает порядок, стандарт и правовые основания получения муниципальной услуги, состав, последовательность, сроки и особенности выполнения административных процедур, а также формы </w:t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981858" w:rsidRPr="00981858" w:rsidRDefault="006B1E0F" w:rsidP="00F4283E">
      <w:pPr>
        <w:widowControl w:val="0"/>
        <w:tabs>
          <w:tab w:val="left" w:pos="0"/>
          <w:tab w:val="left" w:pos="701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E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58" w:rsidRPr="00981858">
        <w:rPr>
          <w:rFonts w:ascii="Times New Roman" w:hAnsi="Times New Roman" w:cs="Times New Roman"/>
          <w:bCs/>
          <w:sz w:val="28"/>
          <w:szCs w:val="28"/>
        </w:rPr>
        <w:t>Категории заявителей и их представителей, имеющих право выступать от их имени:</w:t>
      </w:r>
    </w:p>
    <w:p w:rsidR="00C66EE6" w:rsidRPr="00C66EE6" w:rsidRDefault="00C66EE6" w:rsidP="005A03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        (далее – заявитель) являются:</w:t>
      </w:r>
    </w:p>
    <w:p w:rsidR="005A0361" w:rsidRDefault="00C66EE6" w:rsidP="005A03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</w:t>
      </w:r>
      <w:r w:rsidR="005A0361">
        <w:rPr>
          <w:rFonts w:ascii="Times New Roman" w:hAnsi="Times New Roman" w:cs="Times New Roman"/>
          <w:sz w:val="28"/>
          <w:szCs w:val="28"/>
        </w:rPr>
        <w:t xml:space="preserve">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</w:t>
      </w:r>
      <w:r w:rsidR="005A0361">
        <w:rPr>
          <w:rFonts w:ascii="Times New Roman" w:hAnsi="Times New Roman" w:cs="Times New Roman"/>
          <w:sz w:val="28"/>
          <w:szCs w:val="28"/>
        </w:rPr>
        <w:lastRenderedPageBreak/>
        <w:t>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</w:t>
      </w:r>
      <w:r w:rsidR="00D34BB3">
        <w:rPr>
          <w:rFonts w:ascii="Times New Roman" w:hAnsi="Times New Roman" w:cs="Times New Roman"/>
          <w:sz w:val="28"/>
          <w:szCs w:val="28"/>
        </w:rPr>
        <w:t xml:space="preserve"> </w:t>
      </w:r>
      <w:r w:rsidR="00D34BB3"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</w:t>
      </w:r>
      <w:r w:rsidR="005A03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0"/>
      <w:bookmarkEnd w:id="3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C66EE6" w:rsidRPr="00C66EE6" w:rsidRDefault="00C66EE6" w:rsidP="00D34B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лиц:</w:t>
      </w:r>
    </w:p>
    <w:p w:rsidR="00C66EE6" w:rsidRPr="00C66EE6" w:rsidRDefault="00C66EE6" w:rsidP="00D34B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договоре;</w:t>
      </w:r>
    </w:p>
    <w:p w:rsidR="00E57918" w:rsidRDefault="00E57918" w:rsidP="00E579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земельный участок не предоставлен члену некоммерческой организации;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образован из земельного участка, предоставленного до дня вступления в силу Федерального закона от 25.10.2001 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E57918" w:rsidRDefault="00E57918" w:rsidP="00E57918">
      <w:pPr>
        <w:pStyle w:val="ab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на территории МО Сертолово. </w:t>
      </w:r>
    </w:p>
    <w:p w:rsidR="00E57918" w:rsidRDefault="00E57918" w:rsidP="00E5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не является изъятым из оборота, но при этом является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:rsidR="00313845" w:rsidRDefault="004D120B" w:rsidP="00313845">
      <w:pPr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13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845">
        <w:rPr>
          <w:bCs/>
          <w:sz w:val="28"/>
          <w:szCs w:val="28"/>
        </w:rPr>
        <w:t xml:space="preserve"> </w:t>
      </w:r>
      <w:r w:rsidR="00313845" w:rsidRPr="00313845">
        <w:rPr>
          <w:rFonts w:ascii="Times New Roman" w:hAnsi="Times New Roman" w:cs="Times New Roman"/>
          <w:bCs/>
          <w:sz w:val="28"/>
          <w:szCs w:val="28"/>
        </w:rPr>
        <w:t>Порядок информирования о предоставлении муниципальной услуги:</w:t>
      </w:r>
    </w:p>
    <w:p w:rsidR="005B5192" w:rsidRPr="00AE70AA" w:rsidRDefault="005B5192" w:rsidP="005B5192">
      <w:pPr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30"/>
      <w:bookmarkEnd w:id="4"/>
      <w:r w:rsidRPr="00AE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AE70AA">
        <w:rPr>
          <w:rFonts w:ascii="Times New Roman" w:hAnsi="Times New Roman" w:cs="Times New Roman"/>
          <w:bCs/>
          <w:sz w:val="28"/>
          <w:szCs w:val="28"/>
        </w:rPr>
        <w:t>Информация о месте нахождения и графике работы администрации МО Сертолово, ее структурных подразделений, уполномоченных на предоставление муниципальной услуги, способы получения информации о местах нахождения и графиках работы администрации МО Сертолово, ее структурных подразделений, участвующих в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размещается</w:t>
      </w:r>
      <w:r w:rsidRPr="00AE70AA">
        <w:rPr>
          <w:rFonts w:ascii="Times New Roman" w:hAnsi="Times New Roman" w:cs="Times New Roman"/>
          <w:bCs/>
          <w:sz w:val="28"/>
          <w:szCs w:val="28"/>
        </w:rPr>
        <w:t>: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9"/>
      <w:bookmarkEnd w:id="5"/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7F2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obl.ru, www.gosuslugi.ru.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5B5192" w:rsidRPr="00AE70AA" w:rsidRDefault="005B5192" w:rsidP="005B5192">
      <w:pPr>
        <w:pStyle w:val="af2"/>
        <w:ind w:firstLine="709"/>
        <w:jc w:val="both"/>
        <w:rPr>
          <w:szCs w:val="28"/>
        </w:rPr>
      </w:pPr>
      <w:r w:rsidRPr="00AE70AA">
        <w:rPr>
          <w:szCs w:val="28"/>
        </w:rPr>
        <w:t>1.3.</w:t>
      </w:r>
      <w:r>
        <w:rPr>
          <w:szCs w:val="28"/>
          <w:lang w:val="ru-RU"/>
        </w:rPr>
        <w:t>2</w:t>
      </w:r>
      <w:r w:rsidRPr="00AE70AA">
        <w:rPr>
          <w:szCs w:val="28"/>
        </w:rPr>
        <w:t>. Порядок получения информации заявителями по вопросам  предоставления муниципальной услуги и услуг, которые являются необходимыми            и обязательными для предоставления муниципальной услуги, сведений о ходе предоставления указанных услуг, в том числе с использованием государственных информационных систем.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.1.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а) устно - по адресу, указанному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>в пункте 1.3</w:t>
        </w:r>
      </w:hyperlink>
      <w:r w:rsidRPr="00AE70AA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приемные дни.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lastRenderedPageBreak/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E70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в) по справочному телефону, указанному в </w:t>
      </w:r>
      <w:r>
        <w:rPr>
          <w:rFonts w:ascii="Times New Roman" w:hAnsi="Times New Roman" w:cs="Times New Roman"/>
          <w:sz w:val="28"/>
          <w:szCs w:val="28"/>
        </w:rPr>
        <w:t>п. 1.3.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Комитета, подробно                 в вежливой форме информируют заявителя. Ответ на телефонный звонок должен начинаться с информации о наименовании Комитета. Время консультирования                по телефону не должно превышать 15 минут. 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заявления по адресу электронной почты,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AE70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 заявление, направленное по электронной почте, направляется в виде электронного документа на адрес электронной почты отправителя заявления);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д) на Портале государственных и муниципальных услуг (функций) Ленинградской области: http://gu.lenobl.ru/;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е)  при обращении в МФЦ.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Информирование заявителей в электронной форме осуществляется путем размещения информации на ПГУ ЛО.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.2.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ЛО.</w:t>
      </w:r>
      <w:bookmarkStart w:id="6" w:name="sub_107"/>
    </w:p>
    <w:p w:rsidR="005B5192" w:rsidRPr="00AE70AA" w:rsidRDefault="005B5192" w:rsidP="005B51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 Информация, указанная в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1.3. настоящего Административного регламента, </w:t>
      </w:r>
      <w:bookmarkEnd w:id="6"/>
      <w:r w:rsidRPr="00AE70AA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а) на информационных стендах в местах предоставления муниципальной  услуги (в доступном для заявителей месте);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б) на официальном Интернет-сайте администрации; 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в) на сайте администрации;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г)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AE70AA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- ГБУ ЛО «МФЦ»): </w:t>
      </w:r>
      <w:r w:rsidRPr="00AE70AA">
        <w:rPr>
          <w:rFonts w:ascii="Times New Roman" w:hAnsi="Times New Roman" w:cs="Times New Roman"/>
          <w:sz w:val="28"/>
          <w:szCs w:val="28"/>
          <w:u w:val="single"/>
        </w:rPr>
        <w:t>http://mfc47.ru/;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д)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0" w:history="1"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E70AA">
        <w:rPr>
          <w:rFonts w:ascii="Times New Roman" w:hAnsi="Times New Roman" w:cs="Times New Roman"/>
          <w:sz w:val="28"/>
          <w:szCs w:val="28"/>
        </w:rPr>
        <w:t>.</w:t>
      </w:r>
    </w:p>
    <w:p w:rsidR="005B5192" w:rsidRPr="00AE70AA" w:rsidRDefault="005B5192" w:rsidP="005B519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   е) в государственной информационной системе «Реестр государственных </w:t>
      </w:r>
      <w:r w:rsidRPr="00AE70AA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Копия настоящего Административного регламента размещается на </w:t>
      </w:r>
      <w:hyperlink r:id="rId11" w:history="1">
        <w:r w:rsidRPr="00AE70AA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 по адресу: </w:t>
      </w:r>
      <w:hyperlink r:id="rId12" w:history="1"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mosertolovo</w:t>
        </w:r>
        <w:proofErr w:type="spellEnd"/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 и на портале государственных и муниципальных услуг (функций) Ленинградской области.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Получение услуг, которые являются необходимыми и </w:t>
      </w:r>
      <w:r w:rsidRPr="00AE70AA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не требуются.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70AA">
        <w:rPr>
          <w:rFonts w:ascii="Times New Roman" w:hAnsi="Times New Roman" w:cs="Times New Roman"/>
          <w:sz w:val="28"/>
          <w:szCs w:val="28"/>
        </w:rPr>
        <w:t>. Сведения информационно-справочного характера о местах нахождения и графике работы, справочных телефонах и адресах электронной почты (E-</w:t>
      </w:r>
      <w:proofErr w:type="spellStart"/>
      <w:r w:rsidRPr="00AE70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E70AA">
        <w:rPr>
          <w:rFonts w:ascii="Times New Roman" w:hAnsi="Times New Roman" w:cs="Times New Roman"/>
          <w:sz w:val="28"/>
          <w:szCs w:val="28"/>
        </w:rPr>
        <w:t>) МФЦ и его филиалов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70AA">
        <w:rPr>
          <w:rFonts w:ascii="Times New Roman" w:hAnsi="Times New Roman" w:cs="Times New Roman"/>
          <w:sz w:val="28"/>
          <w:szCs w:val="28"/>
        </w:rPr>
        <w:t>тся на официальном сайте Администрации в сети Интернет в разделе "Реестр муниципальных услуг".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A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D24A1" w:rsidRPr="001726AD" w:rsidRDefault="00CD24A1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A5" w:rsidRPr="00107DFC" w:rsidRDefault="004D120B" w:rsidP="00BF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  <w:r w:rsidR="00DF5E9B" w:rsidRPr="00D31703">
        <w:rPr>
          <w:rFonts w:ascii="Times New Roman" w:hAnsi="Times New Roman" w:cs="Times New Roman"/>
          <w:sz w:val="28"/>
          <w:szCs w:val="28"/>
        </w:rPr>
        <w:br/>
      </w:r>
      <w:r w:rsidR="00BF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25B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BF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F5E9B" w:rsidRPr="00D31703" w:rsidRDefault="004D120B" w:rsidP="00DF5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</w:p>
    <w:p w:rsidR="004D120B" w:rsidRPr="00D31703" w:rsidRDefault="00262F96" w:rsidP="00DF5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825BE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120B" w:rsidRPr="00D317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FAF" w:rsidRPr="006D6FAF" w:rsidRDefault="004D120B" w:rsidP="006D6FAF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2.2. </w:t>
      </w:r>
      <w:r w:rsidR="006D6FAF" w:rsidRPr="006D6FA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 и его структурного подразделения, уполномоченного на  предоставление муниципальной услуги, органов (организаций), уполномоченных на предоставление муниципальной услуги, а также способы обращения заявителя:</w:t>
      </w:r>
    </w:p>
    <w:p w:rsidR="00DF5E9B" w:rsidRPr="00D31703" w:rsidRDefault="00DF5E9B" w:rsidP="006D6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предоставляют:</w:t>
      </w:r>
    </w:p>
    <w:p w:rsidR="004D120B" w:rsidRDefault="00DF5E9B" w:rsidP="00DF5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2331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2331F"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 w:rsidR="00E2331F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</w:t>
      </w:r>
      <w:r w:rsidR="00C67B40">
        <w:rPr>
          <w:rFonts w:ascii="Times New Roman" w:eastAsia="Calibri" w:hAnsi="Times New Roman" w:cs="Times New Roman"/>
          <w:sz w:val="28"/>
          <w:szCs w:val="28"/>
        </w:rPr>
        <w:t>й</w:t>
      </w:r>
      <w:r w:rsidR="00E2331F">
        <w:rPr>
          <w:rFonts w:ascii="Times New Roman" w:eastAsia="Calibri" w:hAnsi="Times New Roman" w:cs="Times New Roman"/>
          <w:sz w:val="28"/>
          <w:szCs w:val="28"/>
        </w:rPr>
        <w:t>она</w:t>
      </w: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E2331F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Администрация).</w:t>
      </w:r>
    </w:p>
    <w:p w:rsidR="002B25C5" w:rsidRPr="0004665D" w:rsidRDefault="007F7B67" w:rsidP="002B2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комитет по управлению муниципальным имуществом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Комитет).</w:t>
      </w:r>
    </w:p>
    <w:p w:rsidR="00864896" w:rsidRDefault="002B25C5" w:rsidP="002B25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муниципальной услуги участвует</w:t>
      </w:r>
      <w:r w:rsidRPr="002B25C5">
        <w:rPr>
          <w:rFonts w:ascii="Times New Roman" w:hAnsi="Times New Roman" w:cs="Times New Roman"/>
          <w:sz w:val="28"/>
          <w:szCs w:val="28"/>
        </w:rPr>
        <w:t xml:space="preserve"> </w:t>
      </w: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ЛО «МФЦ»</w:t>
      </w:r>
      <w:r w:rsidR="0086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64896" w:rsidRDefault="00864896" w:rsidP="0086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налоговой службы;</w:t>
      </w:r>
    </w:p>
    <w:p w:rsidR="00864896" w:rsidRDefault="00864896" w:rsidP="0086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картографии.</w:t>
      </w:r>
    </w:p>
    <w:p w:rsidR="002B25C5" w:rsidRPr="002B25C5" w:rsidRDefault="00323424" w:rsidP="003234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2B25C5" w:rsidRPr="002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почтовым отправлением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через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телефону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</w:t>
      </w:r>
      <w:r w:rsidR="00791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B5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ГБУ ЛО «МФЦ» с использованием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технологий, предусмотренных в частях 10 и 11 статьи 7 Федерального закона от 27.07.2010 № 210-ФЗ «Об организации</w:t>
      </w:r>
      <w:proofErr w:type="gramEnd"/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 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наличии технической возможности).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единой системы идентификац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ау</w:t>
      </w:r>
      <w:proofErr w:type="gramEnd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656A7" w:rsidRPr="00A656A7" w:rsidRDefault="00A24CD3" w:rsidP="005E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656A7" w:rsidRPr="00A656A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а также способы получения результата:</w:t>
      </w:r>
    </w:p>
    <w:p w:rsidR="00A24CD3" w:rsidRPr="006212C7" w:rsidRDefault="00A656A7" w:rsidP="005E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="00A24CD3" w:rsidRPr="006212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4712E" w:rsidRPr="0084712E" w:rsidRDefault="0084712E" w:rsidP="008471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A286C" w:rsidRPr="008471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2BD9" w:rsidRPr="008471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A1088" w:rsidRPr="0084712E">
        <w:rPr>
          <w:rFonts w:ascii="Times New Roman" w:eastAsia="Times New Roman" w:hAnsi="Times New Roman" w:cs="Times New Roman"/>
          <w:sz w:val="28"/>
          <w:szCs w:val="28"/>
        </w:rPr>
        <w:tab/>
      </w:r>
      <w:r w:rsidRPr="0084712E">
        <w:rPr>
          <w:rFonts w:ascii="Times New Roman" w:hAnsi="Times New Roman" w:cs="Times New Roman"/>
          <w:sz w:val="28"/>
          <w:szCs w:val="28"/>
        </w:rPr>
        <w:t>решение</w:t>
      </w:r>
      <w:r w:rsidR="005B5192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 w:rsidRPr="0084712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административному регламенту); </w:t>
      </w:r>
    </w:p>
    <w:p w:rsidR="0084712E" w:rsidRPr="0084712E" w:rsidRDefault="0084712E" w:rsidP="000F3C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84712E">
        <w:rPr>
          <w:rFonts w:ascii="Times New Roman" w:hAnsi="Times New Roman" w:cs="Times New Roman"/>
          <w:sz w:val="28"/>
          <w:szCs w:val="28"/>
        </w:rPr>
        <w:t xml:space="preserve">б) решение </w:t>
      </w:r>
      <w:r w:rsidR="005B5192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Pr="0084712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(приложение 4 к настоящему </w:t>
      </w:r>
      <w:r w:rsidRPr="0084712E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регламенту);</w:t>
      </w:r>
    </w:p>
    <w:p w:rsidR="006A77C3" w:rsidRPr="00DA309C" w:rsidRDefault="0084712E" w:rsidP="0084712E">
      <w:pPr>
        <w:pStyle w:val="ConsPlusNormal"/>
        <w:ind w:left="42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</w:t>
      </w:r>
      <w:r w:rsidR="005B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  <w:r w:rsidR="008F2473">
        <w:rPr>
          <w:rFonts w:ascii="Times New Roman" w:hAnsi="Times New Roman" w:cs="Times New Roman"/>
          <w:sz w:val="28"/>
          <w:szCs w:val="28"/>
        </w:rPr>
        <w:t>(</w:t>
      </w:r>
      <w:r w:rsidR="000466D1">
        <w:rPr>
          <w:rFonts w:ascii="Times New Roman" w:hAnsi="Times New Roman" w:cs="Times New Roman"/>
          <w:sz w:val="28"/>
          <w:szCs w:val="28"/>
        </w:rPr>
        <w:t xml:space="preserve">в </w:t>
      </w:r>
      <w:r w:rsidR="008F2473">
        <w:rPr>
          <w:rFonts w:ascii="Times New Roman" w:hAnsi="Times New Roman" w:cs="Times New Roman"/>
          <w:sz w:val="28"/>
          <w:szCs w:val="28"/>
        </w:rPr>
        <w:t>форме</w:t>
      </w:r>
      <w:r w:rsidR="000466D1">
        <w:rPr>
          <w:rFonts w:ascii="Times New Roman" w:hAnsi="Times New Roman" w:cs="Times New Roman"/>
          <w:sz w:val="28"/>
          <w:szCs w:val="28"/>
        </w:rPr>
        <w:t xml:space="preserve"> выписки из протокола заседания межведомственной земельной комиссии</w:t>
      </w:r>
      <w:r w:rsidR="008F2473">
        <w:rPr>
          <w:rFonts w:ascii="Times New Roman" w:hAnsi="Times New Roman" w:cs="Times New Roman"/>
          <w:sz w:val="28"/>
          <w:szCs w:val="28"/>
        </w:rPr>
        <w:t>)</w:t>
      </w:r>
      <w:r w:rsidR="000466D1">
        <w:rPr>
          <w:rFonts w:ascii="Times New Roman" w:hAnsi="Times New Roman" w:cs="Times New Roman"/>
          <w:sz w:val="28"/>
          <w:szCs w:val="28"/>
        </w:rPr>
        <w:t>.</w:t>
      </w:r>
      <w:r w:rsidR="006A77C3" w:rsidRPr="00DA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0B" w:rsidRPr="00D31703" w:rsidRDefault="00353E07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D120B" w:rsidRPr="00D31703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BA5EB0" w:rsidRPr="0023397F" w:rsidRDefault="00BA5EB0" w:rsidP="00BA5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4D120B" w:rsidRPr="0023397F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4D120B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0E7027" w:rsidRPr="000E7027" w:rsidRDefault="000E7027" w:rsidP="000E70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0E7027" w:rsidRPr="000E7027" w:rsidRDefault="000E7027" w:rsidP="000E70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4D120B" w:rsidRPr="0023397F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 ЕПГУ.</w:t>
      </w:r>
    </w:p>
    <w:p w:rsidR="00694A18" w:rsidRPr="0023397F" w:rsidRDefault="000E7027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сайт Администрации 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технической реализации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B1E3F" w:rsidRPr="006B1E3F" w:rsidRDefault="004D120B" w:rsidP="006B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7F">
        <w:rPr>
          <w:rFonts w:ascii="Times New Roman" w:hAnsi="Times New Roman" w:cs="Times New Roman"/>
          <w:sz w:val="28"/>
          <w:szCs w:val="28"/>
        </w:rPr>
        <w:t xml:space="preserve">2.4. </w:t>
      </w:r>
      <w:r w:rsidR="006B1E3F" w:rsidRPr="006B1E3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6C36B8" w:rsidRPr="006C36B8" w:rsidRDefault="006C36B8" w:rsidP="006C36B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E3F">
        <w:rPr>
          <w:rFonts w:ascii="Times New Roman" w:hAnsi="Times New Roman" w:cs="Times New Roman"/>
          <w:sz w:val="28"/>
          <w:szCs w:val="28"/>
        </w:rPr>
        <w:t xml:space="preserve">.4.1. </w:t>
      </w:r>
      <w:r w:rsidR="00985E20" w:rsidRPr="00985E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8B5B8A">
        <w:rPr>
          <w:rFonts w:ascii="Times New Roman" w:hAnsi="Times New Roman" w:cs="Times New Roman"/>
          <w:sz w:val="28"/>
          <w:szCs w:val="28"/>
        </w:rPr>
        <w:t xml:space="preserve"> </w:t>
      </w:r>
      <w:r w:rsidR="00985E20" w:rsidRPr="00985E2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>четырна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дцати) дней </w:t>
      </w:r>
      <w:proofErr w:type="gramStart"/>
      <w:r w:rsidRPr="006C36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даты регистрации</w:t>
      </w:r>
      <w:proofErr w:type="gramEnd"/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аявления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и необходимых для предоставления муниципальной услуги документов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677B2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ED5" w:rsidRPr="00990ED5" w:rsidRDefault="00034B51" w:rsidP="00990ED5">
      <w:pPr>
        <w:pStyle w:val="af2"/>
        <w:ind w:firstLine="709"/>
        <w:jc w:val="both"/>
        <w:rPr>
          <w:szCs w:val="28"/>
        </w:rPr>
      </w:pPr>
      <w:r w:rsidRPr="00990ED5">
        <w:rPr>
          <w:szCs w:val="28"/>
        </w:rPr>
        <w:t xml:space="preserve">2.5. </w:t>
      </w:r>
      <w:r w:rsidR="00990ED5" w:rsidRPr="00990ED5">
        <w:rPr>
          <w:szCs w:val="28"/>
        </w:rPr>
        <w:t>Правовые основания для предоставления муниципальной услуги.</w:t>
      </w:r>
    </w:p>
    <w:p w:rsidR="00DF3670" w:rsidRDefault="00990ED5" w:rsidP="00DF367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ED5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"Реестр муниципальных услуг". </w:t>
      </w:r>
    </w:p>
    <w:p w:rsidR="004D120B" w:rsidRPr="006615D7" w:rsidRDefault="004D120B" w:rsidP="00DF3670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56A06" w:rsidRDefault="00403D74" w:rsidP="00DF3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43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 целях получения муниципальной услуги</w:t>
      </w:r>
      <w:r w:rsidR="00994D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</w:t>
      </w:r>
      <w:r w:rsidR="00994DA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представляет следующие документы:</w:t>
      </w:r>
    </w:p>
    <w:p w:rsidR="00D96D84" w:rsidRDefault="00956A06" w:rsidP="00D96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9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DA1">
        <w:rPr>
          <w:rFonts w:ascii="Times New Roman" w:hAnsi="Times New Roman" w:cs="Times New Roman"/>
          <w:sz w:val="28"/>
          <w:szCs w:val="28"/>
        </w:rPr>
        <w:t>Заявление, которое заполняется согласно Приложению № 1 либо согласно Приложению № 2 к настоящему административному регламенту (в случае необходимости предварительного согласования предоставления земельного участка</w:t>
      </w:r>
      <w:r w:rsidR="00EC183B" w:rsidRPr="00661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заявителем при обращении в Администрацию, в том числе на ЕПГУ/ПГУ ЛО;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специалистом МФЦ при личном обращении заявителя (представителя заявителя) в МФЦ.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Администрацию, МФЦ необходимо предъявить документ, удостоверяющий личность: </w:t>
      </w:r>
    </w:p>
    <w:p w:rsidR="003C41C9" w:rsidRDefault="003C41C9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временное удостоверение личности гражданина РФ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41C9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МВД России от 16.11.2020 № 773,</w:t>
      </w:r>
      <w:r w:rsidRPr="003C41C9">
        <w:rPr>
          <w:rFonts w:ascii="Times New Roman" w:hAnsi="Times New Roman" w:cs="Times New Roman"/>
          <w:sz w:val="28"/>
          <w:szCs w:val="28"/>
        </w:rPr>
        <w:t xml:space="preserve"> удостоверен</w:t>
      </w:r>
      <w:r>
        <w:rPr>
          <w:rFonts w:ascii="Times New Roman" w:hAnsi="Times New Roman" w:cs="Times New Roman"/>
          <w:sz w:val="28"/>
          <w:szCs w:val="28"/>
        </w:rPr>
        <w:t>ие личности военнослужащего РФ);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нотариальной: 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доверенности совершеннолетних дееспособных граждан, проживающих в </w:t>
      </w:r>
      <w:r w:rsidRPr="00C57888">
        <w:rPr>
          <w:rFonts w:ascii="Times New Roman" w:hAnsi="Times New Roman" w:cs="Times New Roman"/>
          <w:sz w:val="28"/>
          <w:szCs w:val="28"/>
        </w:rPr>
        <w:t>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:rsidR="00F1363F" w:rsidRDefault="00F1363F" w:rsidP="00F1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территории, подготовленная заявителем;</w:t>
      </w:r>
    </w:p>
    <w:p w:rsidR="00F1363F" w:rsidRDefault="00F1363F" w:rsidP="00F1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</w:p>
    <w:p w:rsidR="00811C79" w:rsidRDefault="00811C79" w:rsidP="0081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административного регламента);</w:t>
      </w:r>
    </w:p>
    <w:p w:rsidR="00A45234" w:rsidRDefault="00811C79" w:rsidP="00A4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5234" w:rsidRPr="00A45234">
        <w:rPr>
          <w:rFonts w:ascii="Times New Roman" w:hAnsi="Times New Roman" w:cs="Times New Roman"/>
          <w:sz w:val="28"/>
          <w:szCs w:val="28"/>
        </w:rPr>
        <w:t xml:space="preserve"> </w:t>
      </w:r>
      <w:r w:rsidR="00A45234">
        <w:rPr>
          <w:rFonts w:ascii="Times New Roman" w:hAnsi="Times New Roman" w:cs="Times New Roman"/>
          <w:sz w:val="28"/>
          <w:szCs w:val="28"/>
        </w:rPr>
        <w:t>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</w:p>
    <w:p w:rsidR="00A45234" w:rsidRDefault="00A45234" w:rsidP="00A4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Учредительные документы некоммерческой организации (в случае, предусмотренном п. 1.2.2 настоящего административного регламента). </w:t>
      </w:r>
    </w:p>
    <w:p w:rsidR="004D120B" w:rsidRPr="00E047E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E8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00280A" w:rsidRDefault="0086738D" w:rsidP="00002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130534">
        <w:rPr>
          <w:rFonts w:ascii="Times New Roman" w:hAnsi="Times New Roman" w:cs="Times New Roman"/>
          <w:sz w:val="28"/>
          <w:szCs w:val="28"/>
        </w:rPr>
        <w:t>Комитет</w:t>
      </w:r>
      <w:r w:rsidR="004D120B" w:rsidRPr="00E047E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</w:t>
      </w:r>
      <w:r w:rsidR="00F348E8" w:rsidRPr="00E047E8">
        <w:rPr>
          <w:rFonts w:ascii="Times New Roman" w:hAnsi="Times New Roman" w:cs="Times New Roman"/>
          <w:sz w:val="28"/>
          <w:szCs w:val="28"/>
        </w:rPr>
        <w:t>муниципаль</w:t>
      </w:r>
      <w:r w:rsidR="004D120B" w:rsidRPr="00E047E8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</w:t>
      </w:r>
      <w:r w:rsidR="0000280A">
        <w:rPr>
          <w:rFonts w:ascii="Times New Roman" w:hAnsi="Times New Roman" w:cs="Times New Roman"/>
          <w:sz w:val="28"/>
          <w:szCs w:val="28"/>
        </w:rPr>
        <w:t>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</w:p>
    <w:p w:rsidR="0000280A" w:rsidRDefault="0000280A" w:rsidP="00002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</w:p>
    <w:p w:rsidR="00D00B2B" w:rsidRPr="00A53241" w:rsidRDefault="0000280A" w:rsidP="00002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некоммерческой организации, содержащиеся в Едином государственном реестре юридических лиц (ЕГРЮЛ).</w:t>
      </w:r>
      <w:r w:rsidR="00D00B2B" w:rsidRPr="0025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0B" w:rsidRPr="00D31703" w:rsidRDefault="00A84D64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указанные в </w:t>
      </w:r>
      <w:r w:rsidR="000A79B6">
        <w:rPr>
          <w:rFonts w:ascii="Times New Roman" w:hAnsi="Times New Roman" w:cs="Times New Roman"/>
          <w:sz w:val="28"/>
          <w:szCs w:val="28"/>
        </w:rPr>
        <w:t>под</w:t>
      </w:r>
      <w:r w:rsidR="004D120B" w:rsidRPr="00D31703">
        <w:rPr>
          <w:rFonts w:ascii="Times New Roman" w:hAnsi="Times New Roman" w:cs="Times New Roman"/>
          <w:sz w:val="28"/>
          <w:szCs w:val="28"/>
        </w:rPr>
        <w:t>пункте 2.7</w:t>
      </w:r>
      <w:r w:rsidR="000A79B6">
        <w:rPr>
          <w:rFonts w:ascii="Times New Roman" w:hAnsi="Times New Roman" w:cs="Times New Roman"/>
          <w:sz w:val="28"/>
          <w:szCs w:val="28"/>
        </w:rPr>
        <w:t>.1.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730E6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="004D120B" w:rsidRPr="00D31703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6D53B4" w:rsidRPr="00D31703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A84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4554F7" w:rsidRPr="00DE190C" w:rsidRDefault="00CF15D3" w:rsidP="004554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предоставлением муниципальной услуги; 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ч. 1 ст. 1  Федерального закона от 27.07.2010 № 210-ФЗ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 (далее – Федеральный</w:t>
      </w:r>
      <w:proofErr w:type="gramEnd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210-ФЗ)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ч. 6  ст.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перечни, указанные в ч. 1 ст. 9 Федерального закона № 210-ФЗ;</w:t>
      </w:r>
    </w:p>
    <w:p w:rsidR="004554F7" w:rsidRPr="00DE190C" w:rsidRDefault="004554F7" w:rsidP="004554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услуги, за исключением следующих случаев:</w:t>
      </w:r>
    </w:p>
    <w:p w:rsidR="004554F7" w:rsidRPr="00DE190C" w:rsidRDefault="004554F7" w:rsidP="00455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4554F7" w:rsidRPr="00DE190C" w:rsidRDefault="004554F7" w:rsidP="00455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государственной или муниципальной услуги и не включенных в представленный ранее комплект документов;</w:t>
      </w:r>
    </w:p>
    <w:p w:rsidR="004554F7" w:rsidRPr="00DE190C" w:rsidRDefault="004554F7" w:rsidP="00455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государственной или муниципальной услуги;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служащего, работника многофункционального центра, работника организации, предусмотренной ч. 1.1 ст. 16 Федерального закона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210-ФЗ, при первоначальном отказе в приеме документов, необходимых для предоставления государственной или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государственной или муниципальной услуги, о</w:t>
      </w:r>
      <w:proofErr w:type="gramEnd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ч. 1.1 ст. 16  Федерального закона № 210-ФЗ, уведомляется заявитель, а также приносятся извинения за доставленные неудобства;</w:t>
      </w:r>
      <w:proofErr w:type="gramEnd"/>
    </w:p>
    <w:p w:rsidR="004554F7" w:rsidRPr="00DE190C" w:rsidRDefault="004554F7" w:rsidP="00455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п. 7.2 ч. 1 ст.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34B51" w:rsidRPr="00D31703" w:rsidRDefault="00034B51" w:rsidP="009B1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A84D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наступлении событий, являющихся основанием для предоставления муниципальной услуги, </w:t>
      </w:r>
      <w:r w:rsidR="00A1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63625" w:rsidRDefault="00463625" w:rsidP="004636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185B8B" w:rsidRDefault="004D120B" w:rsidP="00185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2.9. </w:t>
      </w:r>
      <w:r w:rsidR="0061643A">
        <w:rPr>
          <w:rFonts w:ascii="Times New Roman" w:hAnsi="Times New Roman" w:cs="Times New Roman"/>
          <w:sz w:val="28"/>
          <w:szCs w:val="28"/>
        </w:rPr>
        <w:t>Исчерпывающий перечень о</w:t>
      </w:r>
      <w:r w:rsidR="00552AAB" w:rsidRPr="00D31703">
        <w:rPr>
          <w:rFonts w:ascii="Times New Roman" w:hAnsi="Times New Roman" w:cs="Times New Roman"/>
          <w:sz w:val="28"/>
          <w:szCs w:val="28"/>
        </w:rPr>
        <w:t>сновани</w:t>
      </w:r>
      <w:r w:rsidR="0061643A">
        <w:rPr>
          <w:rFonts w:ascii="Times New Roman" w:hAnsi="Times New Roman" w:cs="Times New Roman"/>
          <w:sz w:val="28"/>
          <w:szCs w:val="28"/>
        </w:rPr>
        <w:t>й</w:t>
      </w:r>
      <w:r w:rsidR="00552AAB" w:rsidRPr="00D31703">
        <w:rPr>
          <w:rFonts w:ascii="Times New Roman" w:hAnsi="Times New Roman" w:cs="Times New Roman"/>
          <w:sz w:val="28"/>
          <w:szCs w:val="28"/>
        </w:rPr>
        <w:t xml:space="preserve"> для </w:t>
      </w:r>
      <w:r w:rsidR="004D0580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отказа в приеме документов, необходимых для предоставления </w:t>
      </w:r>
      <w:r w:rsidR="00552AAB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185B8B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услуги: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6593B" w:rsidRDefault="0076593B" w:rsidP="0076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заявление подано лицом, не уполномоченным на осуществление таких действий;</w:t>
      </w:r>
    </w:p>
    <w:p w:rsidR="0076593B" w:rsidRPr="0075068E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документы, установленные </w:t>
      </w:r>
      <w:hyperlink r:id="rId13" w:anchor="P112" w:history="1">
        <w:r w:rsidRPr="00750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7506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неполное заполнение полей в форме заявления, в том числе в интерактивной форме заявления на ЕПГУ/ПГУ ЛО.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568B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7" w:name="Par281"/>
      <w:bookmarkEnd w:id="7"/>
      <w:r w:rsidRPr="004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144A0" w:rsidRPr="008144A0" w:rsidRDefault="008144A0" w:rsidP="008144A0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4A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Pr="008144A0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5"/>
      <w:bookmarkEnd w:id="8"/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услуги: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установленный федеральным законом запрет на предоставление земельного участка в частную собственность;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в отношении которого подано заявление, не соответствует требованиям, перечисленным в п. 1.2.1 настоящего административного регламента;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hyperlink r:id="rId14" w:anchor="P57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1.2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административного регламента;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C4DFE" w:rsidRDefault="004C4DFE" w:rsidP="004C4D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r:id="rId15" w:anchor="P124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>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4C4DFE" w:rsidRDefault="004C4DFE" w:rsidP="004C4D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подано в орган, не уполномоченный на распоряжение испрашиваемым земельным участком.</w:t>
      </w:r>
    </w:p>
    <w:p w:rsidR="00C43B04" w:rsidRDefault="00C43B04" w:rsidP="00C43B0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</w:p>
    <w:p w:rsidR="00662524" w:rsidRPr="00662524" w:rsidRDefault="00662524" w:rsidP="006625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24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1</w:t>
      </w:r>
      <w:r w:rsidRPr="00662524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62524" w:rsidRPr="00662524" w:rsidRDefault="00662524" w:rsidP="0066252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524">
        <w:rPr>
          <w:rFonts w:ascii="Times New Roman" w:hAnsi="Times New Roman" w:cs="Times New Roman"/>
          <w:sz w:val="28"/>
          <w:szCs w:val="28"/>
        </w:rPr>
        <w:lastRenderedPageBreak/>
        <w:tab/>
        <w:t>2.1</w:t>
      </w:r>
      <w:r w:rsidR="00CA635F">
        <w:rPr>
          <w:rFonts w:ascii="Times New Roman" w:hAnsi="Times New Roman" w:cs="Times New Roman"/>
          <w:sz w:val="28"/>
          <w:szCs w:val="28"/>
        </w:rPr>
        <w:t>1</w:t>
      </w:r>
      <w:r w:rsidRPr="00662524">
        <w:rPr>
          <w:rFonts w:ascii="Times New Roman" w:hAnsi="Times New Roman" w:cs="Times New Roman"/>
          <w:sz w:val="28"/>
          <w:szCs w:val="28"/>
        </w:rPr>
        <w:t>.1. Предоставление муниципальной услуги является бесплатным для заявителей.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B2D96" w:rsidRDefault="003B2D96" w:rsidP="003B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3</w:t>
      </w:r>
      <w:r w:rsidRPr="002A4AA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составляет: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– в день поступления запроса;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почтовой связью 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день поступления запроса;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на бумажном носителе из 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день передачи документов из 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C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в форме электронного документа посредством ЕПГУ или ПГУ ЛО, сайта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3B2D96" w:rsidRPr="00E70AEF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B2D96" w:rsidRPr="00E70AEF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7332"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Наличие на территории, прилегающей к зданию,</w:t>
      </w:r>
      <w:r w:rsidRPr="00E70AEF">
        <w:t xml:space="preserve"> 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территории, прилегающей к зданию, в котором размещен 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57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CA635F" w:rsidRPr="00A53241" w:rsidRDefault="00F81BEB" w:rsidP="00CA63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D96" w:rsidRPr="002A4AA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CA635F" w:rsidRPr="00A53241">
        <w:rPr>
          <w:rFonts w:ascii="Times New Roman" w:hAnsi="Times New Roman" w:cs="Times New Roman"/>
          <w:sz w:val="28"/>
          <w:szCs w:val="28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028F7" w:rsidRPr="00A53241" w:rsidRDefault="00CA635F" w:rsidP="00E028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4AAF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8F7" w:rsidRPr="00A53241">
        <w:rPr>
          <w:rFonts w:ascii="Times New Roman" w:hAnsi="Times New Roman" w:cs="Times New Roman"/>
          <w:sz w:val="28"/>
          <w:szCs w:val="28"/>
        </w:rPr>
        <w:t>Здание (помещение) оборудуется информационной табличкой (вывеской), сод</w:t>
      </w:r>
      <w:r w:rsidR="00E028F7">
        <w:rPr>
          <w:rFonts w:ascii="Times New Roman" w:hAnsi="Times New Roman" w:cs="Times New Roman"/>
          <w:sz w:val="28"/>
          <w:szCs w:val="28"/>
        </w:rPr>
        <w:t>ержащей полное наименование Администрации</w:t>
      </w:r>
      <w:r w:rsidR="00E028F7" w:rsidRPr="00A53241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3B2D96" w:rsidRDefault="00CA635F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.5. </w:t>
      </w:r>
      <w:r w:rsidR="002B3152" w:rsidRPr="002B3152">
        <w:rPr>
          <w:rFonts w:ascii="Times New Roman" w:hAnsi="Times New Roman" w:cs="Times New Roman"/>
          <w:sz w:val="28"/>
          <w:szCs w:val="28"/>
        </w:rPr>
        <w:t xml:space="preserve">Вход в здание (помещение) и выход из него </w:t>
      </w:r>
      <w:r w:rsidR="00E028F7" w:rsidRPr="00A53241">
        <w:rPr>
          <w:rFonts w:ascii="Times New Roman" w:hAnsi="Times New Roman" w:cs="Times New Roman"/>
          <w:sz w:val="28"/>
          <w:szCs w:val="28"/>
        </w:rPr>
        <w:t>оборудуются лестницами с поручнями и пандусами для передвижения детских и инвалидных колясок</w:t>
      </w:r>
    </w:p>
    <w:p w:rsidR="005C3A60" w:rsidRDefault="00CA635F" w:rsidP="00E028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83"/>
      <w:bookmarkEnd w:id="9"/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.6. </w:t>
      </w:r>
      <w:r w:rsidR="005C3A60" w:rsidRPr="00A53241">
        <w:rPr>
          <w:rFonts w:ascii="Times New Roman" w:hAnsi="Times New Roman" w:cs="Times New Roman"/>
          <w:sz w:val="28"/>
          <w:szCs w:val="28"/>
        </w:rPr>
        <w:t xml:space="preserve">В помещении организуется бесплатный туалет для посетителей, в </w:t>
      </w:r>
      <w:r w:rsidR="005C3A60" w:rsidRPr="00A53241">
        <w:rPr>
          <w:rFonts w:ascii="Times New Roman" w:hAnsi="Times New Roman" w:cs="Times New Roman"/>
          <w:sz w:val="28"/>
          <w:szCs w:val="28"/>
        </w:rPr>
        <w:lastRenderedPageBreak/>
        <w:t>том числе туалет, предназначенный для инвалидов.</w:t>
      </w:r>
    </w:p>
    <w:p w:rsidR="00154A45" w:rsidRPr="00DF2919" w:rsidRDefault="00E028F7" w:rsidP="00154A45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.7.</w:t>
      </w:r>
      <w:r w:rsidR="00154A45" w:rsidRPr="00154A45">
        <w:rPr>
          <w:rFonts w:ascii="Times New Roman" w:hAnsi="Times New Roman" w:cs="Times New Roman"/>
          <w:sz w:val="28"/>
          <w:szCs w:val="28"/>
        </w:rPr>
        <w:t xml:space="preserve"> 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34EC2" w:rsidRPr="00DF2919">
        <w:rPr>
          <w:rFonts w:ascii="Times New Roman" w:hAnsi="Times New Roman" w:cs="Times New Roman"/>
          <w:sz w:val="28"/>
          <w:szCs w:val="28"/>
        </w:rPr>
        <w:t>работник</w:t>
      </w:r>
      <w:r w:rsidR="00734EC2">
        <w:rPr>
          <w:rFonts w:ascii="Times New Roman" w:hAnsi="Times New Roman" w:cs="Times New Roman"/>
          <w:sz w:val="28"/>
          <w:szCs w:val="28"/>
        </w:rPr>
        <w:t>ом</w:t>
      </w:r>
      <w:r w:rsidR="00734EC2" w:rsidRPr="00DF2919">
        <w:rPr>
          <w:rFonts w:ascii="Times New Roman" w:hAnsi="Times New Roman" w:cs="Times New Roman"/>
          <w:sz w:val="28"/>
          <w:szCs w:val="28"/>
        </w:rPr>
        <w:t xml:space="preserve"> Администрации, ГБУ ЛО «МФЦ»</w:t>
      </w:r>
      <w:r w:rsidR="00734EC2">
        <w:rPr>
          <w:rFonts w:ascii="Times New Roman" w:hAnsi="Times New Roman" w:cs="Times New Roman"/>
          <w:sz w:val="28"/>
          <w:szCs w:val="28"/>
        </w:rPr>
        <w:t xml:space="preserve"> 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инвалиду </w:t>
      </w:r>
      <w:r w:rsidR="00734EC2">
        <w:rPr>
          <w:rFonts w:ascii="Times New Roman" w:hAnsi="Times New Roman" w:cs="Times New Roman"/>
          <w:sz w:val="28"/>
          <w:szCs w:val="28"/>
        </w:rPr>
        <w:t>оказыва</w:t>
      </w:r>
      <w:r w:rsidR="00154A45" w:rsidRPr="00DF2919">
        <w:rPr>
          <w:rFonts w:ascii="Times New Roman" w:hAnsi="Times New Roman" w:cs="Times New Roman"/>
          <w:sz w:val="28"/>
          <w:szCs w:val="28"/>
        </w:rPr>
        <w:t>ется помощ</w:t>
      </w:r>
      <w:r w:rsidR="00734EC2">
        <w:rPr>
          <w:rFonts w:ascii="Times New Roman" w:hAnsi="Times New Roman" w:cs="Times New Roman"/>
          <w:sz w:val="28"/>
          <w:szCs w:val="28"/>
        </w:rPr>
        <w:t>ь в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преодолени</w:t>
      </w:r>
      <w:r w:rsidR="00734EC2">
        <w:rPr>
          <w:rFonts w:ascii="Times New Roman" w:hAnsi="Times New Roman" w:cs="Times New Roman"/>
          <w:sz w:val="28"/>
          <w:szCs w:val="28"/>
        </w:rPr>
        <w:t>и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барьеров, </w:t>
      </w:r>
      <w:r w:rsidR="00734EC2">
        <w:rPr>
          <w:rFonts w:ascii="Times New Roman" w:hAnsi="Times New Roman" w:cs="Times New Roman"/>
          <w:sz w:val="28"/>
          <w:szCs w:val="28"/>
        </w:rPr>
        <w:t>мешающих получению им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</w:t>
      </w:r>
      <w:r w:rsidR="00734EC2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54A45" w:rsidRPr="00DF2919">
        <w:rPr>
          <w:rFonts w:ascii="Times New Roman" w:hAnsi="Times New Roman" w:cs="Times New Roman"/>
          <w:sz w:val="28"/>
          <w:szCs w:val="28"/>
        </w:rPr>
        <w:t>наравне с другими гражданами.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.8. </w:t>
      </w:r>
      <w:r w:rsidR="00DF2919" w:rsidRPr="00DF2919">
        <w:rPr>
          <w:rFonts w:ascii="Times New Roman" w:hAnsi="Times New Roman" w:cs="Times New Roman"/>
          <w:sz w:val="28"/>
          <w:szCs w:val="28"/>
        </w:rPr>
        <w:t>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154A45" w:rsidRPr="00A53241" w:rsidRDefault="00154A45" w:rsidP="0015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.9. </w:t>
      </w:r>
      <w:r w:rsidRPr="00A5324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919" w:rsidRPr="00DF2919">
        <w:rPr>
          <w:rFonts w:ascii="Times New Roman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 – поводыря и устрой</w:t>
      </w:r>
      <w:proofErr w:type="gramStart"/>
      <w:r w:rsidR="00DF2919" w:rsidRPr="00DF291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DF2919" w:rsidRPr="00DF2919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 w:rsidR="00E626B0"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.11. </w:t>
      </w:r>
      <w:r w:rsidR="00DF2919" w:rsidRPr="00DF2919">
        <w:rPr>
          <w:rFonts w:ascii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E626B0">
        <w:rPr>
          <w:rFonts w:ascii="Times New Roman" w:hAnsi="Times New Roman" w:cs="Times New Roman"/>
          <w:sz w:val="28"/>
          <w:szCs w:val="28"/>
        </w:rPr>
        <w:t xml:space="preserve">12. </w:t>
      </w:r>
      <w:r w:rsidR="00DF2919" w:rsidRPr="00DF2919">
        <w:rPr>
          <w:rFonts w:ascii="Times New Roman" w:hAnsi="Times New Roman" w:cs="Times New Roman"/>
          <w:sz w:val="28"/>
          <w:szCs w:val="28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DF2919" w:rsidRPr="00DF2919" w:rsidRDefault="00DF2919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 w:rsidR="00E626B0"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</w:t>
      </w:r>
      <w:r w:rsidR="00E626B0">
        <w:rPr>
          <w:rFonts w:ascii="Times New Roman" w:hAnsi="Times New Roman" w:cs="Times New Roman"/>
          <w:sz w:val="28"/>
          <w:szCs w:val="28"/>
        </w:rPr>
        <w:t>3</w:t>
      </w:r>
      <w:r w:rsidRPr="00DF2919">
        <w:rPr>
          <w:rFonts w:ascii="Times New Roman" w:hAnsi="Times New Roman" w:cs="Times New Roman"/>
          <w:sz w:val="28"/>
          <w:szCs w:val="28"/>
        </w:rPr>
        <w:t>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F2919" w:rsidRPr="00DF2919" w:rsidRDefault="00DF2919" w:rsidP="00DF2919">
      <w:pPr>
        <w:pStyle w:val="af2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2919">
        <w:rPr>
          <w:szCs w:val="28"/>
        </w:rPr>
        <w:t>2.1</w:t>
      </w:r>
      <w:r w:rsidR="009D3ACE">
        <w:rPr>
          <w:szCs w:val="28"/>
        </w:rPr>
        <w:t>4</w:t>
      </w:r>
      <w:r w:rsidRPr="00DF2919">
        <w:rPr>
          <w:szCs w:val="28"/>
        </w:rPr>
        <w:t>.1</w:t>
      </w:r>
      <w:r w:rsidR="009D3ACE">
        <w:rPr>
          <w:szCs w:val="28"/>
        </w:rPr>
        <w:t>4</w:t>
      </w:r>
      <w:r w:rsidRPr="00DF2919">
        <w:rPr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3363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9D3ACE">
        <w:rPr>
          <w:rFonts w:ascii="Times New Roman" w:hAnsi="Times New Roman" w:cs="Times New Roman"/>
          <w:sz w:val="28"/>
          <w:szCs w:val="28"/>
        </w:rPr>
        <w:t>5</w:t>
      </w:r>
      <w:r w:rsidRPr="00DF2919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  <w:r w:rsidR="00233639">
        <w:rPr>
          <w:rFonts w:ascii="Times New Roman" w:hAnsi="Times New Roman" w:cs="Times New Roman"/>
          <w:sz w:val="28"/>
          <w:szCs w:val="28"/>
        </w:rPr>
        <w:t>.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"/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Pr="00A53241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муниципальной услуге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МФЦ, по телефону, на официальном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сайте органа, предоставляющего услугу, посредством ЕПГУ либо ПГУ ЛО;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EC0978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во</w:t>
      </w:r>
      <w:r>
        <w:rPr>
          <w:rFonts w:ascii="Times New Roman" w:hAnsi="Times New Roman" w:cs="Times New Roman"/>
          <w:sz w:val="28"/>
          <w:szCs w:val="28"/>
        </w:rPr>
        <w:t>зможность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Pr="00EC0978">
        <w:rPr>
          <w:rFonts w:ascii="Times New Roman" w:hAnsi="Times New Roman" w:cs="Times New Roman"/>
          <w:sz w:val="28"/>
          <w:szCs w:val="28"/>
        </w:rPr>
        <w:t>.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E47F6E"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 w:rsidR="000D1278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0D1278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E47F6E"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0D1278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0D1278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0D1278"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</w:t>
      </w:r>
      <w:r w:rsidR="00A66116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A66116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заявителю обеспечивается возможность оценки качества оказания услуги.</w:t>
      </w:r>
    </w:p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6</w:t>
      </w:r>
      <w:r w:rsidRPr="00DF2919">
        <w:rPr>
          <w:rFonts w:ascii="Times New Roman" w:hAnsi="Times New Roman" w:cs="Times New Roman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услуги.</w:t>
      </w:r>
    </w:p>
    <w:p w:rsidR="00DF2919" w:rsidRPr="00DF2919" w:rsidRDefault="00DF2919" w:rsidP="00E47F6E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 для предоставления муниципальной услуги не требуется.</w:t>
      </w:r>
    </w:p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bookmarkEnd w:id="10"/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.1. Иные требования предоставления муниципальной услуги по экстерриториальному принципу отсутствуют.</w:t>
      </w:r>
    </w:p>
    <w:p w:rsidR="00DF2919" w:rsidRPr="00DF2919" w:rsidRDefault="00DF2919" w:rsidP="00DF2919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 xml:space="preserve">  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электронном виде осуществляется при технической реализации услуги посредством ПГУ ЛО.</w:t>
      </w:r>
    </w:p>
    <w:p w:rsidR="004F4AE8" w:rsidRDefault="004F4AE8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Состав, последовательность и сроки выполнения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4D120B" w:rsidRPr="003D7C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7854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Предоставления муниципальной услуги включает в себя следующие административные процедуры:</w:t>
      </w:r>
    </w:p>
    <w:p w:rsidR="004D120B" w:rsidRPr="00D31703" w:rsidRDefault="004D120B" w:rsidP="002D152A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317678" w:rsidRPr="00D31703">
        <w:rPr>
          <w:rFonts w:ascii="Times New Roman" w:hAnsi="Times New Roman" w:cs="Times New Roman"/>
          <w:sz w:val="28"/>
          <w:szCs w:val="28"/>
        </w:rPr>
        <w:t>заявления и документов о пред</w:t>
      </w:r>
      <w:r w:rsidR="00185B8B" w:rsidRPr="00D31703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– </w:t>
      </w:r>
      <w:r w:rsidR="00430B4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31703">
        <w:rPr>
          <w:rFonts w:ascii="Times New Roman" w:hAnsi="Times New Roman" w:cs="Times New Roman"/>
          <w:sz w:val="28"/>
          <w:szCs w:val="28"/>
        </w:rPr>
        <w:t xml:space="preserve">1 </w:t>
      </w:r>
      <w:r w:rsidR="00103455">
        <w:rPr>
          <w:rFonts w:ascii="Times New Roman" w:hAnsi="Times New Roman" w:cs="Times New Roman"/>
          <w:sz w:val="28"/>
          <w:szCs w:val="28"/>
        </w:rPr>
        <w:t>рабоч</w:t>
      </w:r>
      <w:r w:rsidR="00430B45">
        <w:rPr>
          <w:rFonts w:ascii="Times New Roman" w:hAnsi="Times New Roman" w:cs="Times New Roman"/>
          <w:sz w:val="28"/>
          <w:szCs w:val="28"/>
        </w:rPr>
        <w:t>его</w:t>
      </w:r>
      <w:r w:rsidR="00103455">
        <w:rPr>
          <w:rFonts w:ascii="Times New Roman" w:hAnsi="Times New Roman" w:cs="Times New Roman"/>
          <w:sz w:val="28"/>
          <w:szCs w:val="28"/>
        </w:rPr>
        <w:t xml:space="preserve"> </w:t>
      </w:r>
      <w:r w:rsidRPr="00D31703">
        <w:rPr>
          <w:rFonts w:ascii="Times New Roman" w:hAnsi="Times New Roman" w:cs="Times New Roman"/>
          <w:sz w:val="28"/>
          <w:szCs w:val="28"/>
        </w:rPr>
        <w:t>дн</w:t>
      </w:r>
      <w:r w:rsidR="00430B45">
        <w:rPr>
          <w:rFonts w:ascii="Times New Roman" w:hAnsi="Times New Roman" w:cs="Times New Roman"/>
          <w:sz w:val="28"/>
          <w:szCs w:val="28"/>
        </w:rPr>
        <w:t>я</w:t>
      </w:r>
      <w:r w:rsidRPr="00D317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1F3" w:rsidRPr="002D152A" w:rsidRDefault="007161F3" w:rsidP="002D15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4D120B" w:rsidRPr="00D31703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="00317678" w:rsidRPr="00D31703">
        <w:rPr>
          <w:rFonts w:ascii="Times New Roman" w:eastAsia="Calibri" w:hAnsi="Times New Roman" w:cs="Times New Roman"/>
          <w:sz w:val="28"/>
          <w:szCs w:val="28"/>
        </w:rPr>
        <w:t>заявления и документов о предоставлении муниципальной услуги</w:t>
      </w:r>
      <w:r w:rsidR="00430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058" w:rsidRPr="002D15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D152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30B45">
        <w:rPr>
          <w:rFonts w:ascii="Times New Roman" w:hAnsi="Times New Roman" w:cs="Times New Roman"/>
          <w:sz w:val="28"/>
          <w:szCs w:val="28"/>
        </w:rPr>
        <w:t>1</w:t>
      </w:r>
      <w:r w:rsidR="006D0EA6">
        <w:rPr>
          <w:rFonts w:ascii="Times New Roman" w:hAnsi="Times New Roman" w:cs="Times New Roman"/>
          <w:sz w:val="28"/>
          <w:szCs w:val="28"/>
        </w:rPr>
        <w:t>0</w:t>
      </w:r>
      <w:r w:rsidRPr="002D152A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144CE8" w:rsidRPr="00F734F9" w:rsidRDefault="002D152A" w:rsidP="0014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4CE8" w:rsidRPr="00F734F9">
        <w:rPr>
          <w:rFonts w:ascii="Times New Roman" w:hAnsi="Times New Roman" w:cs="Times New Roman"/>
          <w:sz w:val="28"/>
          <w:szCs w:val="28"/>
        </w:rPr>
        <w:t>принятие решени</w:t>
      </w:r>
      <w:r w:rsidR="00144CE8">
        <w:rPr>
          <w:rFonts w:ascii="Times New Roman" w:hAnsi="Times New Roman" w:cs="Times New Roman"/>
          <w:sz w:val="28"/>
          <w:szCs w:val="28"/>
        </w:rPr>
        <w:t xml:space="preserve">я 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о предоставлении или </w:t>
      </w:r>
      <w:r w:rsidR="00144CE8" w:rsidRPr="00F734F9">
        <w:rPr>
          <w:rFonts w:ascii="Times New Roman" w:hAnsi="Times New Roman" w:cs="Times New Roman"/>
          <w:sz w:val="28"/>
          <w:szCs w:val="28"/>
        </w:rPr>
        <w:t>об отка</w:t>
      </w:r>
      <w:r w:rsidR="00144CE8"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="00144CE8" w:rsidRPr="00F734F9"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44CE8" w:rsidRPr="00FC0D64">
        <w:rPr>
          <w:rFonts w:ascii="Times New Roman" w:hAnsi="Times New Roman" w:cs="Times New Roman"/>
          <w:sz w:val="28"/>
          <w:szCs w:val="28"/>
        </w:rPr>
        <w:t>2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144CE8">
        <w:rPr>
          <w:rFonts w:ascii="Times New Roman" w:hAnsi="Times New Roman" w:cs="Times New Roman"/>
          <w:sz w:val="28"/>
          <w:szCs w:val="28"/>
        </w:rPr>
        <w:t>дней</w:t>
      </w:r>
      <w:r w:rsidR="00144CE8" w:rsidRPr="00F734F9">
        <w:rPr>
          <w:rFonts w:ascii="Times New Roman" w:hAnsi="Times New Roman" w:cs="Times New Roman"/>
          <w:sz w:val="28"/>
          <w:szCs w:val="28"/>
        </w:rPr>
        <w:t>;</w:t>
      </w:r>
    </w:p>
    <w:p w:rsidR="00144CE8" w:rsidRDefault="00FC0D64" w:rsidP="00FC0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44CE8">
        <w:rPr>
          <w:rFonts w:ascii="Times New Roman" w:hAnsi="Times New Roman" w:cs="Times New Roman"/>
          <w:sz w:val="28"/>
          <w:szCs w:val="28"/>
        </w:rPr>
        <w:t xml:space="preserve"> выдача результата - </w:t>
      </w:r>
      <w:r w:rsidR="00144CE8" w:rsidRPr="0015465D">
        <w:rPr>
          <w:rFonts w:ascii="Times New Roman" w:hAnsi="Times New Roman" w:cs="Times New Roman"/>
          <w:sz w:val="28"/>
          <w:szCs w:val="28"/>
        </w:rPr>
        <w:t>не более 1 календарного дня</w:t>
      </w:r>
      <w:r w:rsidR="00144CE8" w:rsidRPr="008F158A">
        <w:rPr>
          <w:rFonts w:ascii="Times New Roman" w:hAnsi="Times New Roman" w:cs="Times New Roman"/>
          <w:sz w:val="28"/>
          <w:szCs w:val="28"/>
        </w:rPr>
        <w:t>.</w:t>
      </w:r>
    </w:p>
    <w:p w:rsidR="007854B2" w:rsidRDefault="00296B70" w:rsidP="007854B2">
      <w:pPr>
        <w:pStyle w:val="af2"/>
        <w:ind w:firstLine="709"/>
        <w:jc w:val="both"/>
        <w:rPr>
          <w:szCs w:val="28"/>
        </w:rPr>
      </w:pPr>
      <w:r>
        <w:rPr>
          <w:szCs w:val="28"/>
          <w:lang w:val="ru-RU"/>
        </w:rPr>
        <w:t>3</w:t>
      </w:r>
      <w:r w:rsidR="007854B2" w:rsidRPr="00E52A04">
        <w:rPr>
          <w:szCs w:val="28"/>
        </w:rPr>
        <w:t>.2. Последовательность выполнения административных процедур при предоставлении муниципальной услуги.</w:t>
      </w:r>
    </w:p>
    <w:p w:rsidR="00387298" w:rsidRPr="00E52A04" w:rsidRDefault="00387298" w:rsidP="007854B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Административные процедуры </w:t>
      </w:r>
      <w:r w:rsidR="006B0F0C">
        <w:rPr>
          <w:szCs w:val="28"/>
        </w:rPr>
        <w:t xml:space="preserve">при предоставлении муниципальных услуг, предусмотренных </w:t>
      </w:r>
      <w:proofErr w:type="spellStart"/>
      <w:r w:rsidR="006B0F0C">
        <w:rPr>
          <w:szCs w:val="28"/>
        </w:rPr>
        <w:t>п.п</w:t>
      </w:r>
      <w:proofErr w:type="spellEnd"/>
      <w:r w:rsidR="006B0F0C">
        <w:rPr>
          <w:szCs w:val="28"/>
        </w:rPr>
        <w:t>. 2.1.1. и 2.1.2. раздела 1 Административного регламента: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1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11" w:name="Par395"/>
      <w:bookmarkEnd w:id="11"/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31767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и документов о предоставлении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1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31767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6E5D81" w:rsidRDefault="003B2D96" w:rsidP="006E5D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3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C61BF6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административного действия, продолжительность и</w:t>
      </w:r>
      <w:r w:rsidR="00AA5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</w:t>
      </w:r>
      <w:r w:rsidR="00FD748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ответственный за </w:t>
      </w:r>
      <w:r w:rsidR="00FD7480">
        <w:rPr>
          <w:rFonts w:ascii="Times New Roman" w:eastAsia="Times New Roman" w:hAnsi="Times New Roman" w:cs="Times New Roman"/>
          <w:sz w:val="28"/>
          <w:szCs w:val="28"/>
        </w:rPr>
        <w:t>делопроизводство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>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6E5D81" w:rsidRDefault="006E5D81" w:rsidP="006E5D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6 к настоящему административному регламенту).</w:t>
      </w:r>
      <w:proofErr w:type="gramEnd"/>
    </w:p>
    <w:p w:rsidR="0014459B" w:rsidRPr="00E52A04" w:rsidRDefault="004D120B" w:rsidP="00144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3.</w:t>
      </w:r>
      <w:r w:rsidR="00F2560D"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  <w:r w:rsidR="007B1397">
        <w:rPr>
          <w:rFonts w:ascii="Times New Roman" w:hAnsi="Times New Roman" w:cs="Times New Roman"/>
          <w:sz w:val="28"/>
          <w:szCs w:val="28"/>
        </w:rPr>
        <w:t>1</w:t>
      </w:r>
      <w:r w:rsidRPr="00D31703">
        <w:rPr>
          <w:rFonts w:ascii="Times New Roman" w:hAnsi="Times New Roman" w:cs="Times New Roman"/>
          <w:sz w:val="28"/>
          <w:szCs w:val="28"/>
        </w:rPr>
        <w:t xml:space="preserve">.3. </w:t>
      </w:r>
      <w:r w:rsidR="0014459B" w:rsidRPr="00E52A04">
        <w:rPr>
          <w:rFonts w:ascii="Times New Roman" w:hAnsi="Times New Roman" w:cs="Times New Roman"/>
          <w:sz w:val="28"/>
          <w:szCs w:val="28"/>
        </w:rPr>
        <w:t>Лицо, ответственное за выполнение административной процедуры: специалист Администрации, ответственный за делопроизводство, специалист Комитета, ответственный за предоставление муниципальной услуги.</w:t>
      </w:r>
    </w:p>
    <w:p w:rsidR="00A47058" w:rsidRPr="00D31703" w:rsidRDefault="004D120B" w:rsidP="00A4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64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</w:t>
      </w:r>
      <w:r w:rsidR="00A4705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</w:t>
      </w:r>
      <w:r w:rsidR="00EB5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итерий принятия решения:</w:t>
      </w:r>
      <w:r w:rsidR="001976F9"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6F9">
        <w:rPr>
          <w:rFonts w:ascii="Times New Roman" w:eastAsia="Times New Roman" w:hAnsi="Times New Roman" w:cs="Times New Roman"/>
          <w:sz w:val="28"/>
          <w:szCs w:val="28"/>
        </w:rPr>
        <w:t xml:space="preserve">наличие/отсутствие оснований для отказа в приеме документов, необходимых для предоставления муниципальной </w:t>
      </w:r>
      <w:r w:rsidR="001976F9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установленных пунктом 2.9 настоящего административного регламента.</w:t>
      </w:r>
      <w:r w:rsidR="001976F9"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B48" w:rsidRDefault="004D120B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64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выполнения административной процедуры:</w:t>
      </w:r>
      <w:r w:rsidR="00F43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96B48" w:rsidRDefault="00596B48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отказ в приеме заявления о предоставлении муниципальной услуги и прилагаемых к нему документов</w:t>
      </w:r>
    </w:p>
    <w:p w:rsidR="0014259B" w:rsidRPr="00E52A04" w:rsidRDefault="00596B48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073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B2D96" w:rsidRPr="00C61BF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D073C" w:rsidRPr="00C61BF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3B2D96" w:rsidRPr="00C61BF6">
        <w:rPr>
          <w:rFonts w:ascii="Times New Roman" w:hAnsi="Times New Roman" w:cs="Times New Roman"/>
          <w:sz w:val="28"/>
          <w:szCs w:val="28"/>
        </w:rPr>
        <w:t xml:space="preserve">и </w:t>
      </w:r>
      <w:r w:rsidR="00ED073C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3B2D96" w:rsidRPr="00C61BF6">
        <w:rPr>
          <w:rFonts w:ascii="Times New Roman" w:hAnsi="Times New Roman" w:cs="Times New Roman"/>
          <w:sz w:val="28"/>
          <w:szCs w:val="28"/>
        </w:rPr>
        <w:t>документов</w:t>
      </w:r>
      <w:r w:rsidR="0014259B" w:rsidRPr="00E52A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20B" w:rsidRPr="00C61BF6" w:rsidRDefault="004D120B" w:rsidP="003B2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0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12" w:name="Par411"/>
      <w:bookmarkEnd w:id="12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заявления и документов о предоставлении муниципальной услуги.</w:t>
      </w:r>
    </w:p>
    <w:p w:rsidR="004F6AA7" w:rsidRDefault="003B2D96" w:rsidP="004F6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4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 для начала административной процедуры:</w:t>
      </w:r>
      <w:r w:rsidR="004F6AA7" w:rsidRPr="004F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AA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прилагаемых к нему документов. </w:t>
      </w:r>
    </w:p>
    <w:p w:rsidR="00A47058" w:rsidRPr="00C61BF6" w:rsidRDefault="003B2D96" w:rsidP="00A4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0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1 действие: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услуги; 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2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16" w:anchor="P136" w:history="1">
        <w:r w:rsidRPr="00C838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 w:rsidRPr="00C8388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C83883" w:rsidRDefault="00027546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546">
        <w:rPr>
          <w:rFonts w:ascii="Times New Roman" w:eastAsia="Times New Roman" w:hAnsi="Times New Roman" w:cs="Times New Roman"/>
          <w:sz w:val="28"/>
          <w:szCs w:val="28"/>
          <w:u w:val="single"/>
        </w:rPr>
        <w:t>3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83883">
        <w:rPr>
          <w:rFonts w:ascii="Times New Roman" w:eastAsia="Times New Roman" w:hAnsi="Times New Roman" w:cs="Times New Roman"/>
          <w:sz w:val="28"/>
          <w:szCs w:val="28"/>
        </w:rPr>
        <w:t>формирование и представление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выполнения действий: не более 10 дней.</w:t>
      </w:r>
    </w:p>
    <w:p w:rsidR="003B2D96" w:rsidRPr="00C61BF6" w:rsidRDefault="003E1D69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69">
        <w:rPr>
          <w:rFonts w:ascii="Times New Roman" w:eastAsia="Times New Roman" w:hAnsi="Times New Roman"/>
          <w:sz w:val="28"/>
          <w:szCs w:val="28"/>
          <w:lang w:eastAsia="ru-RU"/>
        </w:rPr>
        <w:t xml:space="preserve">3.2.2.3.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Лицо, ответственное за выполнение административной процедуры: специалист </w:t>
      </w:r>
      <w:r w:rsidR="00122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рассмотрение </w:t>
      </w:r>
      <w:r w:rsidR="003B2D96"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формирование проекта решения.</w:t>
      </w:r>
    </w:p>
    <w:p w:rsidR="00385E39" w:rsidRDefault="00A47058" w:rsidP="00385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C0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Критерии принятия решения:</w:t>
      </w:r>
      <w:r w:rsidR="0095528A" w:rsidRPr="00C61BF6">
        <w:t xml:space="preserve"> </w:t>
      </w:r>
      <w:r w:rsidR="00385E39">
        <w:rPr>
          <w:rFonts w:ascii="Times New Roman" w:eastAsia="Times New Roman" w:hAnsi="Times New Roman" w:cs="Times New Roman"/>
          <w:sz w:val="28"/>
          <w:szCs w:val="28"/>
        </w:rPr>
        <w:t>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:rsidR="004B49D0" w:rsidRPr="007613CB" w:rsidRDefault="00A47058" w:rsidP="004B49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B49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 выполнения административной процедуры:</w:t>
      </w:r>
      <w:r w:rsidR="004962A3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9D0" w:rsidRPr="0089453D"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услуги или об отказе в предоставлении услуги</w:t>
      </w:r>
      <w:r w:rsidR="004B49D0" w:rsidRPr="007613CB">
        <w:rPr>
          <w:rFonts w:ascii="Times New Roman" w:hAnsi="Times New Roman" w:cs="Times New Roman"/>
          <w:sz w:val="28"/>
          <w:szCs w:val="28"/>
        </w:rPr>
        <w:t xml:space="preserve">, </w:t>
      </w:r>
      <w:r w:rsidR="004B49D0">
        <w:rPr>
          <w:rFonts w:ascii="Times New Roman" w:hAnsi="Times New Roman" w:cs="Times New Roman"/>
          <w:sz w:val="28"/>
          <w:szCs w:val="28"/>
        </w:rPr>
        <w:t>в том числе</w:t>
      </w:r>
      <w:r w:rsidR="004B49D0" w:rsidRPr="007613CB">
        <w:rPr>
          <w:rFonts w:ascii="Times New Roman" w:hAnsi="Times New Roman" w:cs="Times New Roman"/>
          <w:sz w:val="28"/>
          <w:szCs w:val="28"/>
        </w:rPr>
        <w:t>: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проекта решения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проекта </w:t>
      </w:r>
      <w:r w:rsidR="003C07C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C07CD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 без проведения торгов в собственность бесплатно/в общую долевую собственность бесплатно/в аренду</w:t>
      </w:r>
      <w:r w:rsidRPr="007613CB">
        <w:rPr>
          <w:rFonts w:ascii="Times New Roman" w:hAnsi="Times New Roman" w:cs="Times New Roman"/>
          <w:sz w:val="28"/>
          <w:szCs w:val="28"/>
        </w:rPr>
        <w:t>;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проекта </w:t>
      </w:r>
      <w:r w:rsidR="00A447CC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3D2A3A">
        <w:rPr>
          <w:rFonts w:ascii="Times New Roman" w:hAnsi="Times New Roman" w:cs="Times New Roman"/>
          <w:sz w:val="28"/>
          <w:szCs w:val="28"/>
        </w:rPr>
        <w:t xml:space="preserve"> (в виде выписки из протокола </w:t>
      </w:r>
      <w:r w:rsidR="00570F7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D2A3A">
        <w:rPr>
          <w:rFonts w:ascii="Times New Roman" w:hAnsi="Times New Roman" w:cs="Times New Roman"/>
          <w:sz w:val="28"/>
          <w:szCs w:val="28"/>
        </w:rPr>
        <w:t>межведомственной земельной комиссии)</w:t>
      </w:r>
      <w:r w:rsidR="003C07CD">
        <w:rPr>
          <w:rFonts w:ascii="Times New Roman" w:hAnsi="Times New Roman" w:cs="Times New Roman"/>
          <w:sz w:val="28"/>
          <w:szCs w:val="28"/>
        </w:rPr>
        <w:t>.</w:t>
      </w:r>
    </w:p>
    <w:p w:rsidR="004962A3" w:rsidRPr="00D31703" w:rsidRDefault="004962A3" w:rsidP="00E93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представление </w:t>
      </w:r>
      <w:r w:rsidR="00092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</w:t>
      </w:r>
      <w:r w:rsidR="00092F3E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</w:t>
      </w:r>
      <w:r w:rsidR="00092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ответственным за формирование проекта решения</w:t>
      </w:r>
      <w:r w:rsidR="00197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решения должностному лицу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и подписание соответствующего решения.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предоставлении услуги или об отказе в предоставлении услуги)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не более 2 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B4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даты окончания второй административной процедуры.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Лицо ответственное за выполнение административной процедуры</w:t>
      </w:r>
      <w:r w:rsidR="00285B5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должностное лицо,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принятие и подписание соответствующего решения.</w:t>
      </w:r>
    </w:p>
    <w:p w:rsidR="004962A3" w:rsidRPr="00414ECE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Критерии принятия решения: </w:t>
      </w:r>
      <w:r w:rsidR="00B32CA4">
        <w:rPr>
          <w:rFonts w:ascii="Times New Roman" w:eastAsia="Times New Roman" w:hAnsi="Times New Roman" w:cs="Times New Roman"/>
          <w:sz w:val="28"/>
          <w:szCs w:val="28"/>
        </w:rPr>
        <w:t>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</w:t>
      </w:r>
      <w:r w:rsidR="00414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944" w:rsidRDefault="004962A3" w:rsidP="00285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 выполнения административной процедуры:</w:t>
      </w:r>
      <w:r w:rsidR="0028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подписание решения о предварительном согласовании предоставлении земельного участка; 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подписание решения о предоставлении земельного участка без проведения торгов в собственность бесплатно/в общую долевую собственность бесплатно/в аренду;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подписание решения об отказе в предоставлении муниципальной услуги</w:t>
      </w:r>
      <w:r w:rsidR="00E307BD">
        <w:rPr>
          <w:rFonts w:ascii="Times New Roman" w:eastAsia="Times New Roman" w:hAnsi="Times New Roman" w:cs="Times New Roman"/>
          <w:sz w:val="28"/>
          <w:szCs w:val="28"/>
        </w:rPr>
        <w:t xml:space="preserve"> (в виде выписки из протокола </w:t>
      </w:r>
      <w:r w:rsidR="00570F70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E307BD">
        <w:rPr>
          <w:rFonts w:ascii="Times New Roman" w:eastAsia="Times New Roman" w:hAnsi="Times New Roman" w:cs="Times New Roman"/>
          <w:sz w:val="28"/>
          <w:szCs w:val="28"/>
        </w:rPr>
        <w:t>межведомственной земельной комиссии)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2A3" w:rsidRPr="00D31703" w:rsidRDefault="004962A3" w:rsidP="00200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E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результата предоставления муниципальной услуги.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A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FA4D96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E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максимальный срок его выполнения: </w:t>
      </w:r>
      <w:r w:rsidR="00AD4B20">
        <w:rPr>
          <w:rFonts w:ascii="Times New Roman" w:eastAsia="Times New Roman" w:hAnsi="Times New Roman" w:cs="Times New Roman"/>
          <w:sz w:val="28"/>
          <w:szCs w:val="28"/>
        </w:rPr>
        <w:t>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календарного дня</w:t>
      </w:r>
    </w:p>
    <w:p w:rsidR="004962A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5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Лицо, ответственное за выполнение административной процедуры: </w:t>
      </w:r>
      <w:r w:rsidR="003B2D96"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Администрации, ответственный за делопроизводство</w:t>
      </w:r>
      <w:r w:rsidR="008D5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414" w:rsidRPr="008D5414">
        <w:rPr>
          <w:rFonts w:ascii="Times New Roman" w:hAnsi="Times New Roman" w:cs="Times New Roman"/>
          <w:sz w:val="28"/>
          <w:szCs w:val="28"/>
        </w:rPr>
        <w:t xml:space="preserve"> </w:t>
      </w:r>
      <w:r w:rsidR="008D5414" w:rsidRPr="00E52A04">
        <w:rPr>
          <w:rFonts w:ascii="Times New Roman" w:hAnsi="Times New Roman" w:cs="Times New Roman"/>
          <w:sz w:val="28"/>
          <w:szCs w:val="28"/>
        </w:rPr>
        <w:t>должностное лицо Комитета, ответственное за предоставление муниципальной услуги</w:t>
      </w:r>
      <w:r w:rsidR="003B2D96"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F70" w:rsidRDefault="00570F70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70" w:rsidRPr="006E4FDB" w:rsidRDefault="00570F70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944" w:rsidRDefault="004962A3" w:rsidP="0074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Результат выполнения административной процедуры:</w:t>
      </w:r>
      <w:r w:rsidR="006D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64">
        <w:rPr>
          <w:rFonts w:ascii="Times New Roman" w:eastAsia="Times New Roman" w:hAnsi="Times New Roman" w:cs="Times New Roman"/>
          <w:sz w:val="28"/>
          <w:szCs w:val="28"/>
        </w:rPr>
        <w:t>направление заявителю результата рассмотрения заявления и документов о предоставлении муниципальной услуги способом, указанным в заявлении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2E8" w:rsidRPr="00D31703" w:rsidRDefault="000242E8" w:rsidP="0074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96" w:rsidRPr="006A0249" w:rsidRDefault="003B2D96" w:rsidP="003B2D9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F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 ЕПГУ </w:t>
      </w:r>
      <w:r w:rsidR="003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C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</w:t>
      </w:r>
      <w:hyperlink r:id="rId17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5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8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AC632D" w:rsidRPr="00E47C56" w:rsidRDefault="003B2D96" w:rsidP="0028231B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Муниципальная услуга может быть получена через ПГУ ЛО либо</w:t>
      </w:r>
      <w:r w:rsidR="00A90E41"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ЕПГУ</w:t>
      </w:r>
      <w:r w:rsidR="00AC632D" w:rsidRPr="00E47C56">
        <w:rPr>
          <w:rFonts w:ascii="Times New Roman" w:hAnsi="Times New Roman" w:cs="Times New Roman"/>
          <w:sz w:val="28"/>
          <w:szCs w:val="28"/>
        </w:rPr>
        <w:t xml:space="preserve"> следующим способ</w:t>
      </w:r>
      <w:r w:rsidR="00C30CA1">
        <w:rPr>
          <w:rFonts w:ascii="Times New Roman" w:hAnsi="Times New Roman" w:cs="Times New Roman"/>
          <w:sz w:val="28"/>
          <w:szCs w:val="28"/>
        </w:rPr>
        <w:t>о</w:t>
      </w:r>
      <w:r w:rsidR="00AC632D" w:rsidRPr="00E47C56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AC632D" w:rsidRPr="00E47C56" w:rsidRDefault="00AC632D" w:rsidP="00786A7A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hAnsi="Times New Roman" w:cs="Times New Roman"/>
          <w:sz w:val="28"/>
          <w:szCs w:val="28"/>
        </w:rPr>
        <w:t xml:space="preserve">- без личной явки на прием в Администрацию. 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5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подачи заявления через ЕПГУ или через ПГУ ЛО заявитель должен выполнить следующие действия:</w:t>
      </w:r>
    </w:p>
    <w:p w:rsidR="003B2D96" w:rsidRPr="00B832BD" w:rsidRDefault="00D424F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3B2D96" w:rsidRPr="00D770FB" w:rsidRDefault="00D424F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B2D96" w:rsidRPr="00B832BD" w:rsidRDefault="00F230ED" w:rsidP="00441493">
      <w:pPr>
        <w:widowControl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ED">
        <w:rPr>
          <w:rFonts w:ascii="Times New Roman" w:hAnsi="Times New Roman" w:cs="Times New Roman"/>
          <w:sz w:val="28"/>
          <w:szCs w:val="28"/>
        </w:rPr>
        <w:t>3.</w:t>
      </w:r>
      <w:r w:rsidR="00C30CA1">
        <w:rPr>
          <w:rFonts w:ascii="Times New Roman" w:hAnsi="Times New Roman" w:cs="Times New Roman"/>
          <w:sz w:val="28"/>
          <w:szCs w:val="28"/>
        </w:rPr>
        <w:t>2</w:t>
      </w:r>
      <w:r w:rsidRPr="00F230ED">
        <w:rPr>
          <w:rFonts w:ascii="Times New Roman" w:hAnsi="Times New Roman" w:cs="Times New Roman"/>
          <w:sz w:val="28"/>
          <w:szCs w:val="28"/>
        </w:rPr>
        <w:t xml:space="preserve">.5.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 w:rsidR="003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ЕПГУ.</w:t>
      </w:r>
    </w:p>
    <w:p w:rsidR="003B2D96" w:rsidRPr="00D424F5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0C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D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0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через ПГУ ЛО либо через ЕПГУ,</w:t>
      </w:r>
      <w:r w:rsidR="00D424F5" w:rsidRPr="00D424F5">
        <w:rPr>
          <w:sz w:val="28"/>
          <w:szCs w:val="28"/>
        </w:rPr>
        <w:t xml:space="preserve"> 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выполняет следующие действия: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7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рассмотрения документов и принятия решения о предоставлении муниципальной услуги (отказе в предоставлении муниципальной услуги)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заполняет предусмотренные в АИС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переводит дело в архив АИС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7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B2D96" w:rsidRPr="00B832BD" w:rsidRDefault="00B726DD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05D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всех документов, указанных в </w:t>
      </w:r>
      <w:hyperlink w:anchor="P99" w:history="1">
        <w:r w:rsidR="003B2D96"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B2D96" w:rsidRPr="00D770FB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при поступлении документов от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05D85" w:rsidRDefault="00205D8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96" w:rsidRPr="002D6EAC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3B2D96" w:rsidRPr="002D6EAC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</w:t>
      </w:r>
      <w:r w:rsidR="00C02E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="00C02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</w:t>
      </w:r>
      <w:r w:rsidR="000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почтовым отправлением,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ЕПГУ подписанное заявителем, заверенное печа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заявителя (при наличии) или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в форме электронного документа и подписанное </w:t>
      </w:r>
      <w:r w:rsidR="000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усиленной квалифицированной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подписью заявление в произвольной форме о необходимости исправления допущенных опечаток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ошибок и приложением копии документа, содержащего опечатки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ошибки.</w:t>
      </w:r>
    </w:p>
    <w:p w:rsidR="003B2D96" w:rsidRPr="009B4992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и</w:t>
      </w:r>
      <w:r w:rsidR="000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Администрация направляет способом,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 в заявлении о необходимости исправления допущенных опечаток и</w:t>
      </w:r>
      <w:r w:rsidR="0095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ошибок.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7A62F9" w:rsidRDefault="004D120B" w:rsidP="004D1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3" w:name="Par469"/>
      <w:bookmarkEnd w:id="13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D120B" w:rsidRPr="007A62F9" w:rsidRDefault="004D120B" w:rsidP="004D1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6C54FE" w:rsidRPr="00D31703">
        <w:rPr>
          <w:rFonts w:ascii="Times New Roman" w:hAnsi="Times New Roman" w:cs="Times New Roman"/>
          <w:sz w:val="28"/>
          <w:szCs w:val="28"/>
        </w:rPr>
        <w:t>а</w:t>
      </w:r>
      <w:r w:rsidRPr="00D31703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0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="004A1E3C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D31703">
        <w:rPr>
          <w:rFonts w:ascii="Times New Roman" w:hAnsi="Times New Roman" w:cs="Times New Roman"/>
          <w:sz w:val="28"/>
          <w:szCs w:val="28"/>
        </w:rPr>
        <w:t xml:space="preserve">по каждой процедуре в соответствии с установленными настоящим </w:t>
      </w:r>
      <w:r w:rsidR="00B046EC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Pr="00D31703">
        <w:rPr>
          <w:rFonts w:ascii="Times New Roman" w:hAnsi="Times New Roman" w:cs="Times New Roman"/>
          <w:sz w:val="28"/>
          <w:szCs w:val="28"/>
        </w:rPr>
        <w:t xml:space="preserve">содержанием действий и сроками их осуществления, а также путем проведения </w:t>
      </w:r>
      <w:r w:rsidR="00B046EC">
        <w:rPr>
          <w:rFonts w:ascii="Times New Roman" w:hAnsi="Times New Roman" w:cs="Times New Roman"/>
          <w:sz w:val="28"/>
          <w:szCs w:val="28"/>
        </w:rPr>
        <w:t>председателем (заместителем председателя, начальником сектора) Комитета</w:t>
      </w:r>
      <w:r w:rsidRPr="00D31703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</w:t>
      </w:r>
      <w:r w:rsidR="00FA4429">
        <w:rPr>
          <w:rFonts w:ascii="Times New Roman" w:hAnsi="Times New Roman" w:cs="Times New Roman"/>
          <w:sz w:val="28"/>
          <w:szCs w:val="28"/>
        </w:rPr>
        <w:t>его</w:t>
      </w:r>
      <w:r w:rsidRPr="00D31703">
        <w:rPr>
          <w:rFonts w:ascii="Times New Roman" w:hAnsi="Times New Roman" w:cs="Times New Roman"/>
          <w:sz w:val="28"/>
          <w:szCs w:val="28"/>
        </w:rPr>
        <w:t xml:space="preserve"> </w:t>
      </w:r>
      <w:r w:rsidR="00FA44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1703">
        <w:rPr>
          <w:rFonts w:ascii="Times New Roman" w:hAnsi="Times New Roman" w:cs="Times New Roman"/>
          <w:sz w:val="28"/>
          <w:szCs w:val="28"/>
        </w:rPr>
        <w:t>, иных нормативных правовых актов.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256D67">
        <w:rPr>
          <w:rFonts w:ascii="Times New Roman" w:hAnsi="Times New Roman" w:cs="Times New Roman"/>
          <w:sz w:val="28"/>
          <w:szCs w:val="28"/>
        </w:rPr>
        <w:t>главой</w:t>
      </w:r>
      <w:r w:rsidR="00006D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172487"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 w:rsidR="00172487"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</w:t>
      </w:r>
      <w:r w:rsidRPr="00D31703">
        <w:rPr>
          <w:rFonts w:ascii="Times New Roman" w:hAnsi="Times New Roman" w:cs="Times New Roman"/>
          <w:sz w:val="28"/>
          <w:szCs w:val="28"/>
        </w:rPr>
        <w:lastRenderedPageBreak/>
        <w:t>проверке нарушений.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D120B" w:rsidRPr="00D31703" w:rsidRDefault="00330210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4D120B" w:rsidRPr="00D31703" w:rsidRDefault="00F9682F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DC14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4D120B" w:rsidRPr="00D31703" w:rsidRDefault="004D120B" w:rsidP="004D12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4D120B" w:rsidRPr="00D31703" w:rsidRDefault="004D120B" w:rsidP="004D12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C143C" w:rsidRPr="00E52A04" w:rsidRDefault="00DC143C" w:rsidP="00DC1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0B" w:rsidRPr="007A62F9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491"/>
      <w:bookmarkEnd w:id="14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15" w:name="Par540"/>
      <w:bookmarkEnd w:id="15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4D120B" w:rsidRPr="007A62F9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6" w:name="Par436"/>
      <w:bookmarkEnd w:id="16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B4992" w:rsidRPr="00D31703" w:rsidRDefault="004D120B" w:rsidP="002E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="009B4992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="009B4992" w:rsidRPr="00D31703">
        <w:t xml:space="preserve"> </w:t>
      </w:r>
      <w:r w:rsidR="009B4992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184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4D120B" w:rsidRPr="00F3700E" w:rsidRDefault="004D120B" w:rsidP="00944995">
      <w:pPr>
        <w:pStyle w:val="aa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D31703">
        <w:rPr>
          <w:sz w:val="28"/>
          <w:szCs w:val="28"/>
        </w:rPr>
        <w:t>5</w:t>
      </w:r>
      <w:r w:rsidRPr="00F3700E">
        <w:rPr>
          <w:sz w:val="28"/>
          <w:szCs w:val="28"/>
        </w:rPr>
        <w:t>)</w:t>
      </w:r>
      <w:r w:rsidR="00F3700E" w:rsidRPr="00F3700E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9288C">
        <w:rPr>
          <w:sz w:val="28"/>
          <w:szCs w:val="28"/>
        </w:rPr>
        <w:t>Ленинградской области</w:t>
      </w:r>
      <w:r w:rsidR="00F3700E" w:rsidRPr="00F3700E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="00F3700E" w:rsidRPr="00944995">
          <w:rPr>
            <w:sz w:val="28"/>
            <w:szCs w:val="28"/>
          </w:rPr>
          <w:t>частью 1.3 статьи 16</w:t>
        </w:r>
      </w:hyperlink>
      <w:r w:rsidR="00F3700E" w:rsidRPr="00944995">
        <w:rPr>
          <w:sz w:val="28"/>
          <w:szCs w:val="28"/>
        </w:rPr>
        <w:t xml:space="preserve"> </w:t>
      </w:r>
      <w:r w:rsidR="00F3700E" w:rsidRPr="00F3700E">
        <w:rPr>
          <w:sz w:val="28"/>
          <w:szCs w:val="28"/>
        </w:rPr>
        <w:t>Федерального закона</w:t>
      </w:r>
      <w:r w:rsidR="00944995">
        <w:rPr>
          <w:sz w:val="28"/>
          <w:szCs w:val="28"/>
        </w:rPr>
        <w:t xml:space="preserve"> № 210-ФЗ</w:t>
      </w:r>
      <w:r w:rsidRPr="00F3700E">
        <w:rPr>
          <w:sz w:val="28"/>
          <w:szCs w:val="28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33BFB" w:rsidRPr="00476708" w:rsidRDefault="004D120B" w:rsidP="00E33BFB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D31703">
        <w:rPr>
          <w:sz w:val="28"/>
          <w:szCs w:val="28"/>
        </w:rPr>
        <w:t>7)</w:t>
      </w:r>
      <w:r w:rsidR="00E33BFB" w:rsidRPr="00E33BFB">
        <w:t xml:space="preserve"> </w:t>
      </w:r>
      <w:r w:rsidR="00E33BFB" w:rsidRPr="00E33BFB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1" w:history="1">
        <w:r w:rsidR="00E33BFB" w:rsidRPr="00476708">
          <w:rPr>
            <w:sz w:val="28"/>
            <w:szCs w:val="28"/>
          </w:rPr>
          <w:t>частью 1.1 статьи 16</w:t>
        </w:r>
      </w:hyperlink>
      <w:r w:rsidR="00E33BFB" w:rsidRPr="00476708">
        <w:rPr>
          <w:sz w:val="28"/>
          <w:szCs w:val="28"/>
        </w:rPr>
        <w:t xml:space="preserve"> Федерального закона</w:t>
      </w:r>
      <w:r w:rsidR="00C252C7" w:rsidRPr="00476708">
        <w:rPr>
          <w:sz w:val="28"/>
          <w:szCs w:val="28"/>
        </w:rPr>
        <w:t xml:space="preserve"> от 27.07.2010 № 210-ФЗ</w:t>
      </w:r>
      <w:r w:rsidR="00E33BFB" w:rsidRPr="00476708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E33BFB" w:rsidRPr="00476708">
        <w:rPr>
          <w:sz w:val="28"/>
          <w:szCs w:val="28"/>
        </w:rPr>
        <w:t xml:space="preserve"> </w:t>
      </w:r>
      <w:proofErr w:type="gramStart"/>
      <w:r w:rsidR="00E33BFB" w:rsidRPr="0047670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="00E33BFB" w:rsidRPr="00476708">
          <w:rPr>
            <w:sz w:val="28"/>
            <w:szCs w:val="28"/>
          </w:rPr>
          <w:t>частью 1.3 статьи 16</w:t>
        </w:r>
      </w:hyperlink>
      <w:r w:rsidR="00E33BFB" w:rsidRPr="00476708">
        <w:rPr>
          <w:sz w:val="28"/>
          <w:szCs w:val="28"/>
        </w:rPr>
        <w:t xml:space="preserve"> Федерального закона</w:t>
      </w:r>
      <w:r w:rsidR="00555ADA" w:rsidRPr="00476708">
        <w:rPr>
          <w:sz w:val="28"/>
          <w:szCs w:val="28"/>
        </w:rPr>
        <w:t xml:space="preserve"> от 27.07.2010 № 210-ФЗ;</w:t>
      </w:r>
      <w:proofErr w:type="gramEnd"/>
    </w:p>
    <w:p w:rsidR="004D120B" w:rsidRPr="0047670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C17A48" w:rsidRPr="003E19FD" w:rsidRDefault="004D120B" w:rsidP="00C17A48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92B47">
        <w:rPr>
          <w:sz w:val="28"/>
          <w:szCs w:val="28"/>
        </w:rPr>
        <w:t xml:space="preserve">5.3. </w:t>
      </w:r>
      <w:r w:rsidR="00C17A48" w:rsidRPr="00792B47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 w:rsidR="00C17A48" w:rsidRPr="003E19FD">
          <w:rPr>
            <w:sz w:val="28"/>
            <w:szCs w:val="28"/>
          </w:rPr>
          <w:t>частью 1.1 статьи 16</w:t>
        </w:r>
      </w:hyperlink>
      <w:r w:rsidR="00C17A48" w:rsidRPr="003E19FD">
        <w:rPr>
          <w:sz w:val="28"/>
          <w:szCs w:val="28"/>
        </w:rPr>
        <w:t xml:space="preserve"> Федерального закона</w:t>
      </w:r>
      <w:r w:rsidR="00A47107" w:rsidRPr="003E19FD">
        <w:rPr>
          <w:sz w:val="28"/>
          <w:szCs w:val="28"/>
        </w:rPr>
        <w:t xml:space="preserve"> от 27.07.2010 № 210-ФЗ</w:t>
      </w:r>
      <w:r w:rsidR="00C17A48" w:rsidRPr="003E19FD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</w:t>
      </w:r>
      <w:r w:rsidR="00F92D34" w:rsidRPr="003E19FD">
        <w:rPr>
          <w:sz w:val="28"/>
          <w:szCs w:val="28"/>
        </w:rPr>
        <w:t>Ленинградской области</w:t>
      </w:r>
      <w:r w:rsidR="00C17A48" w:rsidRPr="003E19FD">
        <w:rPr>
          <w:sz w:val="28"/>
          <w:szCs w:val="28"/>
        </w:rPr>
        <w:t xml:space="preserve">. Жалобы на решения и действия (бездействие) работников организаций, предусмотренных </w:t>
      </w:r>
      <w:hyperlink r:id="rId24" w:history="1">
        <w:r w:rsidR="00C17A48" w:rsidRPr="003E19FD">
          <w:rPr>
            <w:sz w:val="28"/>
            <w:szCs w:val="28"/>
          </w:rPr>
          <w:t>частью 1.1 статьи 16</w:t>
        </w:r>
      </w:hyperlink>
      <w:r w:rsidR="00C17A48" w:rsidRPr="003E19FD">
        <w:rPr>
          <w:sz w:val="28"/>
          <w:szCs w:val="28"/>
        </w:rPr>
        <w:t xml:space="preserve"> Федерального закона</w:t>
      </w:r>
      <w:r w:rsidR="00F92D34" w:rsidRPr="003E19FD">
        <w:rPr>
          <w:sz w:val="28"/>
          <w:szCs w:val="28"/>
        </w:rPr>
        <w:t xml:space="preserve"> от 27.07.2010 № 210 ФЗ</w:t>
      </w:r>
      <w:r w:rsidR="00C17A48" w:rsidRPr="003E19FD">
        <w:rPr>
          <w:sz w:val="28"/>
          <w:szCs w:val="28"/>
        </w:rPr>
        <w:t>, подаются руководителям этих организаций</w:t>
      </w:r>
    </w:p>
    <w:p w:rsidR="00B468CE" w:rsidRPr="003E19FD" w:rsidRDefault="00B468CE" w:rsidP="00C17A48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B468CE">
        <w:rPr>
          <w:sz w:val="28"/>
          <w:szCs w:val="28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468CE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468CE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5" w:history="1">
        <w:r w:rsidRPr="003E19FD">
          <w:rPr>
            <w:sz w:val="28"/>
            <w:szCs w:val="28"/>
            <w:u w:val="single"/>
          </w:rPr>
          <w:t>частью 1.1 статьи 16</w:t>
        </w:r>
      </w:hyperlink>
      <w:r w:rsidRPr="003E19FD">
        <w:rPr>
          <w:sz w:val="28"/>
          <w:szCs w:val="28"/>
        </w:rPr>
        <w:t xml:space="preserve"> Федерального закона</w:t>
      </w:r>
      <w:r w:rsidR="00753C2D" w:rsidRPr="003E19FD">
        <w:rPr>
          <w:sz w:val="28"/>
          <w:szCs w:val="28"/>
        </w:rPr>
        <w:t xml:space="preserve"> от 27.07.2010 № 210-ФЗ</w:t>
      </w:r>
      <w:r w:rsidRPr="003E19FD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4D120B" w:rsidRPr="003E19FD" w:rsidRDefault="004D120B" w:rsidP="002E7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753C2D" w:rsidRPr="00753C2D" w:rsidRDefault="000F3973" w:rsidP="00753C2D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3E19FD">
        <w:rPr>
          <w:sz w:val="28"/>
          <w:szCs w:val="28"/>
        </w:rPr>
        <w:t>1)</w:t>
      </w:r>
      <w:r w:rsidR="00753C2D" w:rsidRPr="003E19FD">
        <w:t xml:space="preserve"> </w:t>
      </w:r>
      <w:r w:rsidR="00753C2D" w:rsidRPr="003E19FD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="00753C2D" w:rsidRPr="003E19FD">
          <w:rPr>
            <w:sz w:val="28"/>
            <w:szCs w:val="28"/>
            <w:u w:val="single"/>
          </w:rPr>
          <w:t>частью 1.1 статьи 16</w:t>
        </w:r>
      </w:hyperlink>
      <w:r w:rsidR="00753C2D" w:rsidRPr="003E19FD">
        <w:rPr>
          <w:sz w:val="28"/>
          <w:szCs w:val="28"/>
        </w:rPr>
        <w:t xml:space="preserve"> </w:t>
      </w:r>
      <w:r w:rsidR="00753C2D" w:rsidRPr="00753C2D">
        <w:rPr>
          <w:sz w:val="28"/>
          <w:szCs w:val="28"/>
        </w:rPr>
        <w:t>Федерального закона</w:t>
      </w:r>
      <w:r w:rsidR="00753C2D">
        <w:rPr>
          <w:sz w:val="28"/>
          <w:szCs w:val="28"/>
        </w:rPr>
        <w:t xml:space="preserve"> от 27.07.2010 № 210-ФЗ</w:t>
      </w:r>
      <w:r w:rsidR="00753C2D" w:rsidRPr="00753C2D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4D120B" w:rsidRPr="00D31703" w:rsidRDefault="000F3973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120B" w:rsidRPr="003E19FD" w:rsidRDefault="000F3973" w:rsidP="001B3D0B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41E0E" w:rsidRPr="00441E0E">
        <w:t xml:space="preserve"> </w:t>
      </w:r>
      <w:r w:rsidR="00441E0E" w:rsidRPr="00441E0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="00441E0E" w:rsidRPr="003E19FD">
          <w:rPr>
            <w:sz w:val="28"/>
            <w:szCs w:val="28"/>
          </w:rPr>
          <w:t>частью 1.1 статьи 16</w:t>
        </w:r>
      </w:hyperlink>
      <w:r w:rsidR="00441E0E" w:rsidRPr="003E19FD">
        <w:rPr>
          <w:sz w:val="28"/>
          <w:szCs w:val="28"/>
        </w:rPr>
        <w:t xml:space="preserve"> Федерального закона от 27.07.2010 № 210-ФЗ, их работников</w:t>
      </w:r>
      <w:r w:rsidR="004D120B" w:rsidRPr="003E19FD">
        <w:rPr>
          <w:sz w:val="28"/>
          <w:szCs w:val="28"/>
        </w:rPr>
        <w:t>;</w:t>
      </w:r>
    </w:p>
    <w:p w:rsidR="004D120B" w:rsidRPr="003E19FD" w:rsidRDefault="000F3973" w:rsidP="001B3D0B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lastRenderedPageBreak/>
        <w:t>4)</w:t>
      </w:r>
      <w:r w:rsidR="007A4157" w:rsidRPr="003E19FD">
        <w:t xml:space="preserve"> </w:t>
      </w:r>
      <w:r w:rsidR="007A4157" w:rsidRPr="003E19F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="007A4157" w:rsidRPr="003E19FD">
          <w:rPr>
            <w:sz w:val="28"/>
            <w:szCs w:val="28"/>
          </w:rPr>
          <w:t>частью 1.1 статьи 16</w:t>
        </w:r>
      </w:hyperlink>
      <w:r w:rsidR="007A4157" w:rsidRPr="003E19FD">
        <w:rPr>
          <w:sz w:val="28"/>
          <w:szCs w:val="28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</w:t>
      </w:r>
      <w:r w:rsidR="004D120B" w:rsidRPr="003E19FD">
        <w:rPr>
          <w:sz w:val="28"/>
          <w:szCs w:val="28"/>
        </w:rPr>
        <w:t>.</w:t>
      </w:r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0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4D120B" w:rsidRPr="003E19FD" w:rsidRDefault="004D120B" w:rsidP="00BA5038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5.6.</w:t>
      </w:r>
      <w:r w:rsidR="000D7D6F" w:rsidRPr="003E19FD">
        <w:t xml:space="preserve"> </w:t>
      </w:r>
      <w:proofErr w:type="gramStart"/>
      <w:r w:rsidR="000D7D6F" w:rsidRPr="003E19FD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1" w:history="1">
        <w:r w:rsidR="000D7D6F" w:rsidRPr="003E19FD">
          <w:rPr>
            <w:sz w:val="28"/>
            <w:szCs w:val="28"/>
          </w:rPr>
          <w:t>частью 1.1 статьи 16</w:t>
        </w:r>
      </w:hyperlink>
      <w:r w:rsidR="000D7D6F" w:rsidRPr="003E19FD">
        <w:rPr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2" w:history="1">
        <w:r w:rsidR="000D7D6F" w:rsidRPr="003E19FD">
          <w:rPr>
            <w:sz w:val="28"/>
            <w:szCs w:val="28"/>
          </w:rPr>
          <w:t>частью 1.1 статьи 16</w:t>
        </w:r>
      </w:hyperlink>
      <w:r w:rsidR="000D7D6F" w:rsidRPr="003E19FD">
        <w:rPr>
          <w:sz w:val="28"/>
          <w:szCs w:val="28"/>
        </w:rPr>
        <w:t xml:space="preserve"> Федерального закона</w:t>
      </w:r>
      <w:proofErr w:type="gramEnd"/>
      <w:r w:rsidR="000D7D6F" w:rsidRPr="003E19FD">
        <w:rPr>
          <w:sz w:val="28"/>
          <w:szCs w:val="28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3E19FD">
        <w:rPr>
          <w:sz w:val="28"/>
          <w:szCs w:val="28"/>
        </w:rPr>
        <w:t>.</w:t>
      </w:r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D120B" w:rsidRPr="00D31703" w:rsidRDefault="002B5816" w:rsidP="006964E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</w:t>
      </w:r>
      <w:hyperlink r:id="rId33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7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11.2 Федерального закона от 27.07.2010 № 210-ФЗ, заявителю</w:t>
      </w: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совершить заявителю в целях получения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76D8A" w:rsidRPr="00D31703" w:rsidRDefault="00976D8A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992" w:rsidRPr="00C60AE8" w:rsidRDefault="009B4992" w:rsidP="009B4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</w:t>
      </w:r>
    </w:p>
    <w:p w:rsidR="009B4992" w:rsidRPr="00C60AE8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E4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522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центрах.</w:t>
      </w:r>
    </w:p>
    <w:p w:rsidR="00C60AE8" w:rsidRPr="00C60AE8" w:rsidRDefault="00C60AE8" w:rsidP="00A859E3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>6.1.2.</w:t>
      </w:r>
      <w:r w:rsidR="00A025A8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="00A025A8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 w:rsidR="00A025A8"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 w:rsidR="00A025A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 w:rsidR="00A025A8">
        <w:rPr>
          <w:rFonts w:ascii="Times New Roman" w:hAnsi="Times New Roman" w:cs="Times New Roman"/>
          <w:sz w:val="28"/>
          <w:szCs w:val="28"/>
        </w:rPr>
        <w:t>Администрацией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 w:rsidR="00A025A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A025A8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 w:rsidR="00A025A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и иным МФЦ</w:t>
      </w:r>
      <w:r w:rsidRPr="00C60A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60AE8" w:rsidRPr="00C60AE8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6.1.3. В случае подачи документов в Администрацию посредством ГБУ ЛО «МФЦ», 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="00810E9E">
        <w:rPr>
          <w:rFonts w:ascii="Times New Roman" w:hAnsi="Times New Roman" w:cs="Times New Roman"/>
          <w:sz w:val="28"/>
          <w:szCs w:val="28"/>
        </w:rPr>
        <w:t>1</w:t>
      </w:r>
      <w:r w:rsidR="006C3601">
        <w:rPr>
          <w:rFonts w:ascii="Times New Roman" w:hAnsi="Times New Roman" w:cs="Times New Roman"/>
          <w:sz w:val="28"/>
          <w:szCs w:val="28"/>
        </w:rPr>
        <w:t>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</w:t>
      </w:r>
      <w:r w:rsidR="00810E9E">
        <w:rPr>
          <w:rFonts w:ascii="Times New Roman" w:hAnsi="Times New Roman" w:cs="Times New Roman"/>
          <w:sz w:val="28"/>
          <w:szCs w:val="28"/>
        </w:rPr>
        <w:t>2</w:t>
      </w:r>
      <w:r w:rsidR="006C3601">
        <w:rPr>
          <w:rFonts w:ascii="Times New Roman" w:hAnsi="Times New Roman" w:cs="Times New Roman"/>
          <w:sz w:val="28"/>
          <w:szCs w:val="28"/>
        </w:rPr>
        <w:t>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определяет предмет обращения;</w:t>
      </w:r>
    </w:p>
    <w:p w:rsidR="00C60AE8" w:rsidRPr="00C60AE8" w:rsidRDefault="00810E9E" w:rsidP="00810E9E">
      <w:pPr>
        <w:widowControl w:val="0"/>
        <w:spacing w:after="0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правильности заполнения обращения;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E9E">
        <w:rPr>
          <w:rFonts w:ascii="Times New Roman" w:eastAsia="Calibri" w:hAnsi="Times New Roman" w:cs="Times New Roman"/>
          <w:sz w:val="28"/>
          <w:szCs w:val="28"/>
        </w:rPr>
        <w:t>4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укомплектованности пакета документов;</w:t>
      </w:r>
    </w:p>
    <w:p w:rsidR="00C60AE8" w:rsidRPr="00C60AE8" w:rsidRDefault="00810E9E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 xml:space="preserve">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60463A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>ной услугой;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6D">
        <w:rPr>
          <w:rFonts w:ascii="Times New Roman" w:eastAsia="Calibri" w:hAnsi="Times New Roman" w:cs="Times New Roman"/>
          <w:sz w:val="28"/>
          <w:szCs w:val="28"/>
        </w:rPr>
        <w:t>6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заверяет каждый документ дела своей электронной подписью;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6D">
        <w:rPr>
          <w:rFonts w:ascii="Times New Roman" w:eastAsia="Calibri" w:hAnsi="Times New Roman" w:cs="Times New Roman"/>
          <w:sz w:val="28"/>
          <w:szCs w:val="28"/>
        </w:rPr>
        <w:t>7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направляет копии документов и реестр документов в администрацию: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в электронном виде (в составе пакетов электронных дел) в </w:t>
      </w:r>
      <w:r w:rsidR="000C723D" w:rsidRPr="00A53241">
        <w:rPr>
          <w:rFonts w:ascii="Times New Roman" w:hAnsi="Times New Roman" w:cs="Times New Roman"/>
          <w:sz w:val="28"/>
          <w:szCs w:val="28"/>
        </w:rPr>
        <w:t>день обращения заявителя</w:t>
      </w:r>
      <w:r w:rsidR="000C723D"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hAnsi="Times New Roman" w:cs="Times New Roman"/>
          <w:sz w:val="28"/>
          <w:szCs w:val="28"/>
        </w:rPr>
        <w:t>в ГБУ ЛО «МФЦ»;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ГБУ ЛО «МФЦ», посредством курьерской связи, с </w:t>
      </w:r>
      <w:r w:rsidRPr="00C60AE8">
        <w:rPr>
          <w:rFonts w:ascii="Times New Roman" w:hAnsi="Times New Roman" w:cs="Times New Roman"/>
          <w:sz w:val="28"/>
          <w:szCs w:val="28"/>
        </w:rPr>
        <w:lastRenderedPageBreak/>
        <w:t>составлением описи передаваемых документов, с указанием даты, количества листов, фамилии, должности и подписанные уполномоченным работником  ГБУ ЛО «МФЦ».</w:t>
      </w:r>
    </w:p>
    <w:p w:rsidR="00C60AE8" w:rsidRPr="00E52A04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По окончании приема документов специалист ГБУ ЛО «МФЦ» выдает заявителю расписку в приеме документов.</w:t>
      </w:r>
    </w:p>
    <w:p w:rsidR="00C60AE8" w:rsidRPr="00E52A04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6.1.4. Срок регистрации заявления заявителя о предоставлении  муниципальной услуги в ГБУ ЛО «МФЦ» составляет </w:t>
      </w:r>
      <w:r w:rsidR="005F74D8">
        <w:rPr>
          <w:rFonts w:ascii="Times New Roman" w:hAnsi="Times New Roman" w:cs="Times New Roman"/>
          <w:sz w:val="28"/>
          <w:szCs w:val="28"/>
        </w:rPr>
        <w:t>–</w:t>
      </w:r>
      <w:r w:rsidRPr="00E52A04">
        <w:rPr>
          <w:rFonts w:ascii="Times New Roman" w:hAnsi="Times New Roman" w:cs="Times New Roman"/>
          <w:sz w:val="28"/>
          <w:szCs w:val="28"/>
        </w:rPr>
        <w:t xml:space="preserve"> </w:t>
      </w:r>
      <w:r w:rsidR="005F74D8">
        <w:rPr>
          <w:rFonts w:ascii="Times New Roman" w:hAnsi="Times New Roman" w:cs="Times New Roman"/>
          <w:sz w:val="28"/>
          <w:szCs w:val="28"/>
        </w:rPr>
        <w:t xml:space="preserve">в </w:t>
      </w:r>
      <w:r w:rsidRPr="00E52A04">
        <w:rPr>
          <w:rFonts w:ascii="Times New Roman" w:hAnsi="Times New Roman" w:cs="Times New Roman"/>
          <w:sz w:val="28"/>
          <w:szCs w:val="28"/>
        </w:rPr>
        <w:t>день</w:t>
      </w:r>
      <w:r w:rsidR="005F7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4D8">
        <w:rPr>
          <w:rFonts w:ascii="Times New Roman" w:hAnsi="Times New Roman" w:cs="Times New Roman"/>
          <w:sz w:val="28"/>
          <w:szCs w:val="28"/>
        </w:rPr>
        <w:t>обрашения</w:t>
      </w:r>
      <w:proofErr w:type="spellEnd"/>
      <w:r w:rsidR="005F74D8">
        <w:rPr>
          <w:rFonts w:ascii="Times New Roman" w:hAnsi="Times New Roman" w:cs="Times New Roman"/>
          <w:sz w:val="28"/>
          <w:szCs w:val="28"/>
        </w:rPr>
        <w:t xml:space="preserve"> заявителя в ГБУ ЛО «МФЦ»</w:t>
      </w:r>
      <w:r w:rsidRPr="00E52A04">
        <w:rPr>
          <w:rFonts w:ascii="Times New Roman" w:hAnsi="Times New Roman" w:cs="Times New Roman"/>
          <w:sz w:val="28"/>
          <w:szCs w:val="28"/>
        </w:rPr>
        <w:t>.</w:t>
      </w:r>
    </w:p>
    <w:p w:rsidR="00C60AE8" w:rsidRPr="00A859E3" w:rsidRDefault="00C60AE8" w:rsidP="00A859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3">
        <w:rPr>
          <w:rFonts w:ascii="Times New Roman" w:hAnsi="Times New Roman" w:cs="Times New Roman"/>
          <w:sz w:val="28"/>
          <w:szCs w:val="28"/>
        </w:rPr>
        <w:t xml:space="preserve"> 6.1.5.</w:t>
      </w:r>
      <w:r w:rsidR="00D057D7">
        <w:rPr>
          <w:rFonts w:ascii="Times New Roman" w:hAnsi="Times New Roman" w:cs="Times New Roman"/>
          <w:sz w:val="28"/>
          <w:szCs w:val="28"/>
        </w:rPr>
        <w:t xml:space="preserve"> </w:t>
      </w:r>
      <w:r w:rsidR="00D057D7" w:rsidRPr="00A53241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</w:t>
      </w:r>
      <w:r w:rsidR="00D057D7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="00D057D7"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 w:rsidR="00D057D7">
        <w:rPr>
          <w:rFonts w:ascii="Times New Roman" w:hAnsi="Times New Roman" w:cs="Times New Roman"/>
          <w:sz w:val="28"/>
          <w:szCs w:val="28"/>
        </w:rPr>
        <w:t>дством ГБУ ЛО «МФЦ» должностное лицо Администрации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, ответственное за выполнение административной процедуры, передает специалисту </w:t>
      </w:r>
      <w:r w:rsidR="00D057D7">
        <w:rPr>
          <w:rFonts w:ascii="Times New Roman" w:hAnsi="Times New Roman" w:cs="Times New Roman"/>
          <w:sz w:val="28"/>
          <w:szCs w:val="28"/>
        </w:rPr>
        <w:t>ГБУ ЛО «</w:t>
      </w:r>
      <w:r w:rsidR="00D057D7" w:rsidRPr="00A53241">
        <w:rPr>
          <w:rFonts w:ascii="Times New Roman" w:hAnsi="Times New Roman" w:cs="Times New Roman"/>
          <w:sz w:val="28"/>
          <w:szCs w:val="28"/>
        </w:rPr>
        <w:t>МФЦ</w:t>
      </w:r>
      <w:r w:rsidR="00D057D7">
        <w:rPr>
          <w:rFonts w:ascii="Times New Roman" w:hAnsi="Times New Roman" w:cs="Times New Roman"/>
          <w:sz w:val="28"/>
          <w:szCs w:val="28"/>
        </w:rPr>
        <w:t>»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 для передачи в соответствующий </w:t>
      </w:r>
      <w:r w:rsidR="00D057D7">
        <w:rPr>
          <w:rFonts w:ascii="Times New Roman" w:hAnsi="Times New Roman" w:cs="Times New Roman"/>
          <w:sz w:val="28"/>
          <w:szCs w:val="28"/>
        </w:rPr>
        <w:t>ГБУ ЛО «</w:t>
      </w:r>
      <w:r w:rsidR="00D057D7" w:rsidRPr="00A53241">
        <w:rPr>
          <w:rFonts w:ascii="Times New Roman" w:hAnsi="Times New Roman" w:cs="Times New Roman"/>
          <w:sz w:val="28"/>
          <w:szCs w:val="28"/>
        </w:rPr>
        <w:t>МФЦ</w:t>
      </w:r>
      <w:r w:rsidR="00D057D7">
        <w:rPr>
          <w:rFonts w:ascii="Times New Roman" w:hAnsi="Times New Roman" w:cs="Times New Roman"/>
          <w:sz w:val="28"/>
          <w:szCs w:val="28"/>
        </w:rPr>
        <w:t>»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для его последующей выдачи заявителю</w:t>
      </w:r>
      <w:r w:rsidRPr="00A859E3">
        <w:rPr>
          <w:rFonts w:ascii="Times New Roman" w:hAnsi="Times New Roman" w:cs="Times New Roman"/>
          <w:sz w:val="28"/>
          <w:szCs w:val="28"/>
        </w:rPr>
        <w:t>:</w:t>
      </w:r>
    </w:p>
    <w:p w:rsidR="00C60AE8" w:rsidRPr="00E52A04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- в электронном виде в течение 1 (одного) рабочего дня со дня принятия решения о предоставлении муниципальной услуги (выписка, справка, мотивированный отказ в предоставлении муниципальной услуги) заявителю;</w:t>
      </w:r>
    </w:p>
    <w:p w:rsidR="000A40B7" w:rsidRPr="000A40B7" w:rsidRDefault="00C60AE8" w:rsidP="000A40B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0E">
        <w:rPr>
          <w:rFonts w:ascii="Times New Roman" w:hAnsi="Times New Roman" w:cs="Times New Roman"/>
          <w:sz w:val="28"/>
          <w:szCs w:val="28"/>
        </w:rPr>
        <w:t xml:space="preserve">6.1.6. </w:t>
      </w:r>
      <w:proofErr w:type="gramStart"/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2B47A1">
        <w:rPr>
          <w:rFonts w:ascii="Times New Roman" w:eastAsia="Times New Roman" w:hAnsi="Times New Roman" w:cs="Times New Roman"/>
          <w:sz w:val="28"/>
          <w:szCs w:val="28"/>
        </w:rPr>
        <w:t xml:space="preserve">ГБУ ЛО </w:t>
      </w:r>
      <w:r w:rsidR="00C071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C071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34" w:history="1">
        <w:r w:rsidR="000A40B7" w:rsidRPr="000A40B7">
          <w:rPr>
            <w:rFonts w:ascii="Times New Roman" w:eastAsia="Times New Roman" w:hAnsi="Times New Roman" w:cs="Times New Roman"/>
            <w:sz w:val="28"/>
            <w:szCs w:val="28"/>
          </w:rPr>
          <w:t>требованиями</w:t>
        </w:r>
      </w:hyperlink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</w:t>
      </w:r>
      <w:proofErr w:type="gramEnd"/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40B7" w:rsidRPr="000A40B7">
        <w:rPr>
          <w:rFonts w:ascii="Times New Roman" w:eastAsia="Times New Roman" w:hAnsi="Times New Roman" w:cs="Times New Roman"/>
          <w:sz w:val="28"/>
          <w:szCs w:val="28"/>
        </w:rPr>
        <w:t>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</w:t>
      </w:r>
      <w:proofErr w:type="gramEnd"/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CB7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B7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документов, полученных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</w:t>
      </w:r>
      <w:r w:rsidR="00CB7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00AA" w:rsidRPr="00B200AA" w:rsidRDefault="00B200AA" w:rsidP="009B72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Администрации,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устанавливающим порядок электронного (безбумажного) документооборота в сфере муниципальных услуг.</w:t>
      </w:r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Default="00BC0C23" w:rsidP="00BC0C23">
      <w:pPr>
        <w:pStyle w:val="ConsPlusNormal"/>
        <w:ind w:firstLine="540"/>
        <w:jc w:val="both"/>
        <w:outlineLvl w:val="2"/>
        <w:rPr>
          <w:b/>
          <w:color w:val="FF0000"/>
          <w:szCs w:val="28"/>
        </w:rPr>
      </w:pPr>
    </w:p>
    <w:p w:rsidR="00BC0C23" w:rsidRPr="00D31703" w:rsidRDefault="00BC0C23" w:rsidP="00D22F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C0C23" w:rsidRPr="00D31703" w:rsidSect="00146F3E">
          <w:headerReference w:type="default" r:id="rId35"/>
          <w:footerReference w:type="default" r:id="rId36"/>
          <w:pgSz w:w="11906" w:h="16838"/>
          <w:pgMar w:top="851" w:right="850" w:bottom="1135" w:left="1134" w:header="708" w:footer="708" w:gutter="0"/>
          <w:cols w:space="708"/>
          <w:titlePg/>
          <w:docGrid w:linePitch="360"/>
        </w:sect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A5D36">
        <w:rPr>
          <w:rFonts w:ascii="Times New Roman" w:eastAsia="Times New Roman" w:hAnsi="Times New Roman" w:cs="Times New Roman"/>
          <w:sz w:val="24"/>
          <w:szCs w:val="24"/>
        </w:rPr>
        <w:t>МО Сертолово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(без проведения торгов в собственность бесплатно, в общую долевую собственность, в аренду)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земельном участке имеется объект недвижимости: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объекта, кадастровый номер объекта_____________________________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Ф.И.О. заявителя)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A7BCF">
        <w:rPr>
          <w:rFonts w:ascii="Times New Roman" w:eastAsia="Times New Roman" w:hAnsi="Times New Roman" w:cs="Times New Roman"/>
          <w:sz w:val="24"/>
          <w:szCs w:val="24"/>
        </w:rPr>
        <w:t>МО Сертолово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>
        <w:rPr>
          <w:rFonts w:ascii="ArialMT" w:hAnsi="ArialMT" w:cs="ArialMT"/>
          <w:sz w:val="24"/>
          <w:szCs w:val="24"/>
        </w:rPr>
        <w:t>также</w:t>
      </w:r>
      <w:proofErr w:type="gramEnd"/>
      <w:r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ArialMT" w:hAnsi="ArialMT" w:cs="ArialMT"/>
          <w:sz w:val="24"/>
          <w:szCs w:val="24"/>
        </w:rPr>
        <w:t>жд в сл</w:t>
      </w:r>
      <w:proofErr w:type="gramEnd"/>
      <w:r>
        <w:rPr>
          <w:rFonts w:ascii="ArialMT" w:hAnsi="ArialMT" w:cs="ArialMT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 На земельном участке имеется объект недвижимости: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Наименование объекта, кадастровый номер объекта_____________________________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 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C369C2" w:rsidTr="00C369C2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                                                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(подпись заявителя)                                                                  (Ф.И.О. заявителя)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 форма</w:t>
      </w:r>
    </w:p>
    <w:p w:rsidR="001B1DB3" w:rsidRDefault="00C369C2" w:rsidP="00C369C2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  <w:r w:rsidR="001B1DB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C369C2" w:rsidRPr="001B1DB3" w:rsidRDefault="001B1DB3" w:rsidP="00C369C2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</w:t>
      </w:r>
      <w:r w:rsidR="00591C5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</w:t>
      </w: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остановление)</w:t>
      </w:r>
    </w:p>
    <w:p w:rsidR="00C369C2" w:rsidRDefault="00C369C2" w:rsidP="00C369C2">
      <w:pPr>
        <w:widowControl w:val="0"/>
        <w:tabs>
          <w:tab w:val="left" w:pos="3470"/>
        </w:tabs>
        <w:spacing w:after="36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О предоставлении земельного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C369C2" w:rsidRDefault="00C369C2" w:rsidP="00C369C2">
      <w:pPr>
        <w:widowControl w:val="0"/>
        <w:spacing w:after="300" w:line="261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предоставлении земельного участка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(Заявитель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:_____________)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 приложенных к нему документов, в соответствии с _______ Земельного кодекса Российской Федерации, принято РЕШЕНИЕ: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  <w:proofErr w:type="gramEnd"/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- Заявитель)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земельный участок,  находящийся в собственности 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C369C2" w:rsidRDefault="00C369C2" w:rsidP="00C369C2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который не разграничена (далее - Участок): </w:t>
      </w:r>
    </w:p>
    <w:p w:rsidR="00C369C2" w:rsidRDefault="00C369C2" w:rsidP="00C369C2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кв. м,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C369C2" w:rsidRDefault="00C369C2" w:rsidP="00C369C2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Участок относится к категории земель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:"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____________________________________".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при наличии на Участке объектов капитального строительства)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Участка установлены следующие ограничения и обременения:_____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Заявителю обеспечить государственную регистрацию права собственности на Участок.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</w:rPr>
      </w:pPr>
      <w:r>
        <w:rPr>
          <w:rFonts w:ascii="Calibri" w:eastAsia="Times New Roman" w:hAnsi="Calibri" w:cs="Calibri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(постановление)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5EC" w:rsidRDefault="004D45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5EC" w:rsidRDefault="004D45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3B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FC0D10" w:rsidRPr="00FC0D10" w:rsidRDefault="00FC0D10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D10">
        <w:rPr>
          <w:rFonts w:ascii="Times New Roman" w:hAnsi="Times New Roman" w:cs="Times New Roman"/>
          <w:sz w:val="26"/>
          <w:szCs w:val="26"/>
        </w:rPr>
        <w:t>(уведомление)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369C2" w:rsidRDefault="00C369C2" w:rsidP="00C369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C369C2" w:rsidRDefault="00C369C2" w:rsidP="00C369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C369C2" w:rsidRDefault="00C369C2" w:rsidP="00C369C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</w:rPr>
        <w:t xml:space="preserve">      ________________</w:t>
      </w:r>
      <w:r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>
        <w:rPr>
          <w:rFonts w:ascii="Calibri" w:eastAsia="Times New Roman" w:hAnsi="Calibri" w:cs="Calibri"/>
          <w:szCs w:val="20"/>
        </w:rPr>
        <w:tab/>
        <w:t>__________</w:t>
      </w:r>
    </w:p>
    <w:p w:rsidR="00C369C2" w:rsidRDefault="00C369C2" w:rsidP="00C369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(дата)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33BEC">
        <w:rPr>
          <w:rFonts w:ascii="Times New Roman" w:hAnsi="Times New Roman" w:cs="Times New Roman"/>
          <w:sz w:val="24"/>
          <w:szCs w:val="24"/>
        </w:rPr>
        <w:t>6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</w:t>
      </w:r>
      <w:r w:rsidR="00DE7CC3">
        <w:rPr>
          <w:rFonts w:ascii="Times New Roman" w:hAnsi="Times New Roman" w:cs="Times New Roman"/>
          <w:sz w:val="20"/>
          <w:szCs w:val="20"/>
        </w:rPr>
        <w:t>МО Сертолово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C369C2" w:rsidRDefault="00C369C2" w:rsidP="00C369C2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C369C2" w:rsidRDefault="00C369C2" w:rsidP="00C369C2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исправить опечатку и (или) ошибку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9C2" w:rsidRDefault="00C369C2" w:rsidP="00C369C2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369C2" w:rsidRDefault="00C369C2" w:rsidP="00C369C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369C2" w:rsidRDefault="00C369C2" w:rsidP="00C369C2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(прилагаются материалы, обосновывающие наличие опечатки и (или) ошибки)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9C2" w:rsidRPr="00D31703" w:rsidRDefault="00C369C2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</w:p>
    <w:sectPr w:rsidR="00C369C2" w:rsidRPr="00D31703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10" w:rsidRDefault="00814910">
      <w:pPr>
        <w:spacing w:after="0" w:line="240" w:lineRule="auto"/>
      </w:pPr>
      <w:r>
        <w:separator/>
      </w:r>
    </w:p>
  </w:endnote>
  <w:endnote w:type="continuationSeparator" w:id="0">
    <w:p w:rsidR="00814910" w:rsidRDefault="0081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3E" w:rsidRDefault="00F4283E">
    <w:pPr>
      <w:pStyle w:val="a8"/>
      <w:jc w:val="center"/>
    </w:pPr>
  </w:p>
  <w:p w:rsidR="00F4283E" w:rsidRDefault="00F42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10" w:rsidRDefault="00814910">
      <w:pPr>
        <w:spacing w:after="0" w:line="240" w:lineRule="auto"/>
      </w:pPr>
      <w:r>
        <w:separator/>
      </w:r>
    </w:p>
  </w:footnote>
  <w:footnote w:type="continuationSeparator" w:id="0">
    <w:p w:rsidR="00814910" w:rsidRDefault="0081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4526"/>
      <w:docPartObj>
        <w:docPartGallery w:val="Page Numbers (Top of Page)"/>
        <w:docPartUnique/>
      </w:docPartObj>
    </w:sdtPr>
    <w:sdtEndPr/>
    <w:sdtContent>
      <w:p w:rsidR="00F4283E" w:rsidRDefault="00F42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283E" w:rsidRDefault="00F428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A07C7F"/>
    <w:multiLevelType w:val="hybridMultilevel"/>
    <w:tmpl w:val="BD24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45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6"/>
  </w:num>
  <w:num w:numId="14">
    <w:abstractNumId w:val="41"/>
  </w:num>
  <w:num w:numId="15">
    <w:abstractNumId w:val="11"/>
  </w:num>
  <w:num w:numId="16">
    <w:abstractNumId w:val="26"/>
  </w:num>
  <w:num w:numId="17">
    <w:abstractNumId w:val="12"/>
  </w:num>
  <w:num w:numId="18">
    <w:abstractNumId w:val="22"/>
  </w:num>
  <w:num w:numId="19">
    <w:abstractNumId w:val="43"/>
  </w:num>
  <w:num w:numId="20">
    <w:abstractNumId w:val="3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4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1"/>
  </w:num>
  <w:num w:numId="44">
    <w:abstractNumId w:val="45"/>
  </w:num>
  <w:num w:numId="45">
    <w:abstractNumId w:val="28"/>
  </w:num>
  <w:num w:numId="46">
    <w:abstractNumId w:val="15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280A"/>
    <w:rsid w:val="00006D3D"/>
    <w:rsid w:val="00010B6C"/>
    <w:rsid w:val="0001551A"/>
    <w:rsid w:val="000242E8"/>
    <w:rsid w:val="00026EDA"/>
    <w:rsid w:val="00027546"/>
    <w:rsid w:val="000326C3"/>
    <w:rsid w:val="0003427B"/>
    <w:rsid w:val="00034B51"/>
    <w:rsid w:val="0003590C"/>
    <w:rsid w:val="000426A1"/>
    <w:rsid w:val="0004665D"/>
    <w:rsid w:val="000466D1"/>
    <w:rsid w:val="0005166D"/>
    <w:rsid w:val="0005392B"/>
    <w:rsid w:val="00057A82"/>
    <w:rsid w:val="000652CC"/>
    <w:rsid w:val="0006700A"/>
    <w:rsid w:val="00067AA9"/>
    <w:rsid w:val="000705E1"/>
    <w:rsid w:val="00075AC2"/>
    <w:rsid w:val="00086335"/>
    <w:rsid w:val="00092F3E"/>
    <w:rsid w:val="00094CF6"/>
    <w:rsid w:val="00095638"/>
    <w:rsid w:val="000A40B7"/>
    <w:rsid w:val="000A79B6"/>
    <w:rsid w:val="000B121D"/>
    <w:rsid w:val="000B327F"/>
    <w:rsid w:val="000C0E6C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3973"/>
    <w:rsid w:val="000F3C80"/>
    <w:rsid w:val="000F59BC"/>
    <w:rsid w:val="00100712"/>
    <w:rsid w:val="00100D2E"/>
    <w:rsid w:val="00103455"/>
    <w:rsid w:val="0010775C"/>
    <w:rsid w:val="00107DFC"/>
    <w:rsid w:val="001112FD"/>
    <w:rsid w:val="001119E1"/>
    <w:rsid w:val="00111A41"/>
    <w:rsid w:val="00113833"/>
    <w:rsid w:val="00116814"/>
    <w:rsid w:val="00122AC6"/>
    <w:rsid w:val="00130534"/>
    <w:rsid w:val="0014259B"/>
    <w:rsid w:val="0014459B"/>
    <w:rsid w:val="00144CE8"/>
    <w:rsid w:val="00146F3E"/>
    <w:rsid w:val="001538EE"/>
    <w:rsid w:val="00154A45"/>
    <w:rsid w:val="001616E0"/>
    <w:rsid w:val="00163C1D"/>
    <w:rsid w:val="00164BB2"/>
    <w:rsid w:val="00166FA8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32"/>
    <w:rsid w:val="001976F9"/>
    <w:rsid w:val="00197778"/>
    <w:rsid w:val="001A061B"/>
    <w:rsid w:val="001A0FFC"/>
    <w:rsid w:val="001A260B"/>
    <w:rsid w:val="001A38D3"/>
    <w:rsid w:val="001A6359"/>
    <w:rsid w:val="001B1DB3"/>
    <w:rsid w:val="001B36A3"/>
    <w:rsid w:val="001B3D0B"/>
    <w:rsid w:val="001B47CD"/>
    <w:rsid w:val="001C2A8B"/>
    <w:rsid w:val="001C3072"/>
    <w:rsid w:val="001C36DD"/>
    <w:rsid w:val="001C788C"/>
    <w:rsid w:val="001D5DD4"/>
    <w:rsid w:val="001D6659"/>
    <w:rsid w:val="001D7085"/>
    <w:rsid w:val="001E43C6"/>
    <w:rsid w:val="001F65B1"/>
    <w:rsid w:val="001F6719"/>
    <w:rsid w:val="001F7D3C"/>
    <w:rsid w:val="00200944"/>
    <w:rsid w:val="00205D85"/>
    <w:rsid w:val="00207466"/>
    <w:rsid w:val="00210F22"/>
    <w:rsid w:val="00217DA7"/>
    <w:rsid w:val="002221B9"/>
    <w:rsid w:val="00223EB5"/>
    <w:rsid w:val="00231C8D"/>
    <w:rsid w:val="00233639"/>
    <w:rsid w:val="0023397F"/>
    <w:rsid w:val="00234073"/>
    <w:rsid w:val="00234A95"/>
    <w:rsid w:val="00235D2B"/>
    <w:rsid w:val="002361FB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C64"/>
    <w:rsid w:val="0028231B"/>
    <w:rsid w:val="002825BE"/>
    <w:rsid w:val="00285B5D"/>
    <w:rsid w:val="00296B70"/>
    <w:rsid w:val="0029784B"/>
    <w:rsid w:val="002A1D19"/>
    <w:rsid w:val="002A3651"/>
    <w:rsid w:val="002B0088"/>
    <w:rsid w:val="002B24D9"/>
    <w:rsid w:val="002B25C5"/>
    <w:rsid w:val="002B3152"/>
    <w:rsid w:val="002B47A1"/>
    <w:rsid w:val="002B5816"/>
    <w:rsid w:val="002D11AD"/>
    <w:rsid w:val="002D152A"/>
    <w:rsid w:val="002E3D41"/>
    <w:rsid w:val="002E7F0A"/>
    <w:rsid w:val="002F22E1"/>
    <w:rsid w:val="002F4C33"/>
    <w:rsid w:val="00300FF9"/>
    <w:rsid w:val="00302E9B"/>
    <w:rsid w:val="00303C1A"/>
    <w:rsid w:val="003131C6"/>
    <w:rsid w:val="00313845"/>
    <w:rsid w:val="00315394"/>
    <w:rsid w:val="00316933"/>
    <w:rsid w:val="00317678"/>
    <w:rsid w:val="003177F2"/>
    <w:rsid w:val="00323424"/>
    <w:rsid w:val="00325763"/>
    <w:rsid w:val="00327BCD"/>
    <w:rsid w:val="00330210"/>
    <w:rsid w:val="00335F6D"/>
    <w:rsid w:val="003404B2"/>
    <w:rsid w:val="00341C84"/>
    <w:rsid w:val="003534A2"/>
    <w:rsid w:val="00353E07"/>
    <w:rsid w:val="003545BA"/>
    <w:rsid w:val="00357519"/>
    <w:rsid w:val="0035770A"/>
    <w:rsid w:val="0036141B"/>
    <w:rsid w:val="003623A3"/>
    <w:rsid w:val="00371CCD"/>
    <w:rsid w:val="00380758"/>
    <w:rsid w:val="00382385"/>
    <w:rsid w:val="00385E39"/>
    <w:rsid w:val="00387298"/>
    <w:rsid w:val="00397A91"/>
    <w:rsid w:val="003A46E8"/>
    <w:rsid w:val="003A48CE"/>
    <w:rsid w:val="003B2D96"/>
    <w:rsid w:val="003B6C3D"/>
    <w:rsid w:val="003C0729"/>
    <w:rsid w:val="003C07CD"/>
    <w:rsid w:val="003C19C2"/>
    <w:rsid w:val="003C29E5"/>
    <w:rsid w:val="003C41C9"/>
    <w:rsid w:val="003C62D9"/>
    <w:rsid w:val="003D2A3A"/>
    <w:rsid w:val="003D3C42"/>
    <w:rsid w:val="003D7CDE"/>
    <w:rsid w:val="003E0D36"/>
    <w:rsid w:val="003E1144"/>
    <w:rsid w:val="003E19FD"/>
    <w:rsid w:val="003E1D69"/>
    <w:rsid w:val="00400701"/>
    <w:rsid w:val="00403428"/>
    <w:rsid w:val="00403D72"/>
    <w:rsid w:val="00403D74"/>
    <w:rsid w:val="0040463C"/>
    <w:rsid w:val="00407E7F"/>
    <w:rsid w:val="00412074"/>
    <w:rsid w:val="00413F9D"/>
    <w:rsid w:val="00414ECE"/>
    <w:rsid w:val="0041609F"/>
    <w:rsid w:val="00417179"/>
    <w:rsid w:val="004173D0"/>
    <w:rsid w:val="00425ADC"/>
    <w:rsid w:val="00427183"/>
    <w:rsid w:val="00430176"/>
    <w:rsid w:val="00430B45"/>
    <w:rsid w:val="00430B82"/>
    <w:rsid w:val="004312E4"/>
    <w:rsid w:val="00440CD0"/>
    <w:rsid w:val="00441493"/>
    <w:rsid w:val="00441E0E"/>
    <w:rsid w:val="00441FBE"/>
    <w:rsid w:val="004453E4"/>
    <w:rsid w:val="004457D0"/>
    <w:rsid w:val="00445F3B"/>
    <w:rsid w:val="00451D04"/>
    <w:rsid w:val="0045498F"/>
    <w:rsid w:val="004554F7"/>
    <w:rsid w:val="00460137"/>
    <w:rsid w:val="0046298C"/>
    <w:rsid w:val="00463625"/>
    <w:rsid w:val="004710DC"/>
    <w:rsid w:val="00476708"/>
    <w:rsid w:val="004834D4"/>
    <w:rsid w:val="0048354D"/>
    <w:rsid w:val="004962A3"/>
    <w:rsid w:val="00496845"/>
    <w:rsid w:val="004A04EF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4DFE"/>
    <w:rsid w:val="004C5FF3"/>
    <w:rsid w:val="004D0580"/>
    <w:rsid w:val="004D120B"/>
    <w:rsid w:val="004D45EC"/>
    <w:rsid w:val="004D525B"/>
    <w:rsid w:val="004F06DF"/>
    <w:rsid w:val="004F4AE8"/>
    <w:rsid w:val="004F568B"/>
    <w:rsid w:val="004F6AA7"/>
    <w:rsid w:val="00503332"/>
    <w:rsid w:val="00503C06"/>
    <w:rsid w:val="00506BF3"/>
    <w:rsid w:val="00511EC3"/>
    <w:rsid w:val="00517C0A"/>
    <w:rsid w:val="00520AEB"/>
    <w:rsid w:val="00522DE4"/>
    <w:rsid w:val="00530F8F"/>
    <w:rsid w:val="00531DFA"/>
    <w:rsid w:val="00536592"/>
    <w:rsid w:val="0054156C"/>
    <w:rsid w:val="00542142"/>
    <w:rsid w:val="0054332B"/>
    <w:rsid w:val="005438A3"/>
    <w:rsid w:val="005455E7"/>
    <w:rsid w:val="00552AAB"/>
    <w:rsid w:val="00555ADA"/>
    <w:rsid w:val="005564F9"/>
    <w:rsid w:val="005633CE"/>
    <w:rsid w:val="0056370E"/>
    <w:rsid w:val="00564431"/>
    <w:rsid w:val="00565FC8"/>
    <w:rsid w:val="00570F70"/>
    <w:rsid w:val="00580A7E"/>
    <w:rsid w:val="00585E0D"/>
    <w:rsid w:val="00591C5A"/>
    <w:rsid w:val="005935E5"/>
    <w:rsid w:val="00596B48"/>
    <w:rsid w:val="005A0361"/>
    <w:rsid w:val="005A0E7A"/>
    <w:rsid w:val="005A286C"/>
    <w:rsid w:val="005A34DF"/>
    <w:rsid w:val="005A5D12"/>
    <w:rsid w:val="005A61DC"/>
    <w:rsid w:val="005B5192"/>
    <w:rsid w:val="005C3A60"/>
    <w:rsid w:val="005D1E81"/>
    <w:rsid w:val="005D726F"/>
    <w:rsid w:val="005E0A59"/>
    <w:rsid w:val="005E3747"/>
    <w:rsid w:val="005E4251"/>
    <w:rsid w:val="005E7FE3"/>
    <w:rsid w:val="005F2307"/>
    <w:rsid w:val="005F74D8"/>
    <w:rsid w:val="0060463A"/>
    <w:rsid w:val="00604D18"/>
    <w:rsid w:val="00605F78"/>
    <w:rsid w:val="00606B40"/>
    <w:rsid w:val="006073BC"/>
    <w:rsid w:val="00612D87"/>
    <w:rsid w:val="0061643A"/>
    <w:rsid w:val="006212C7"/>
    <w:rsid w:val="00632ECC"/>
    <w:rsid w:val="006340BC"/>
    <w:rsid w:val="0063604A"/>
    <w:rsid w:val="0064082F"/>
    <w:rsid w:val="00642127"/>
    <w:rsid w:val="0064373C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81A95"/>
    <w:rsid w:val="00683D8F"/>
    <w:rsid w:val="006871C1"/>
    <w:rsid w:val="0068798A"/>
    <w:rsid w:val="00694A18"/>
    <w:rsid w:val="006964E9"/>
    <w:rsid w:val="00696586"/>
    <w:rsid w:val="006A0E94"/>
    <w:rsid w:val="006A4D67"/>
    <w:rsid w:val="006A77C3"/>
    <w:rsid w:val="006B0F0C"/>
    <w:rsid w:val="006B1E0F"/>
    <w:rsid w:val="006B1E3F"/>
    <w:rsid w:val="006B47A0"/>
    <w:rsid w:val="006C3601"/>
    <w:rsid w:val="006C36B8"/>
    <w:rsid w:val="006C41ED"/>
    <w:rsid w:val="006C54FE"/>
    <w:rsid w:val="006D0EA6"/>
    <w:rsid w:val="006D508D"/>
    <w:rsid w:val="006D53B4"/>
    <w:rsid w:val="006D6FAF"/>
    <w:rsid w:val="006D7A64"/>
    <w:rsid w:val="006E1EE2"/>
    <w:rsid w:val="006E4FDB"/>
    <w:rsid w:val="006E5D81"/>
    <w:rsid w:val="006E6A09"/>
    <w:rsid w:val="006F2B6A"/>
    <w:rsid w:val="006F4DA4"/>
    <w:rsid w:val="006F64C3"/>
    <w:rsid w:val="00705343"/>
    <w:rsid w:val="0071069B"/>
    <w:rsid w:val="007161F3"/>
    <w:rsid w:val="00717B27"/>
    <w:rsid w:val="00727FBD"/>
    <w:rsid w:val="00730EB5"/>
    <w:rsid w:val="00734EC2"/>
    <w:rsid w:val="00741F74"/>
    <w:rsid w:val="007439B0"/>
    <w:rsid w:val="0074540F"/>
    <w:rsid w:val="00746D06"/>
    <w:rsid w:val="0075068E"/>
    <w:rsid w:val="00752246"/>
    <w:rsid w:val="00753C2D"/>
    <w:rsid w:val="0076593B"/>
    <w:rsid w:val="00766243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88C"/>
    <w:rsid w:val="00792B47"/>
    <w:rsid w:val="0079302D"/>
    <w:rsid w:val="007A08D4"/>
    <w:rsid w:val="007A33A9"/>
    <w:rsid w:val="007A36F5"/>
    <w:rsid w:val="007A4157"/>
    <w:rsid w:val="007A4797"/>
    <w:rsid w:val="007A4962"/>
    <w:rsid w:val="007A62F9"/>
    <w:rsid w:val="007B1397"/>
    <w:rsid w:val="007B3F91"/>
    <w:rsid w:val="007B67CD"/>
    <w:rsid w:val="007C0E7C"/>
    <w:rsid w:val="007D1E56"/>
    <w:rsid w:val="007D5446"/>
    <w:rsid w:val="007F669A"/>
    <w:rsid w:val="007F7B67"/>
    <w:rsid w:val="00801FE7"/>
    <w:rsid w:val="008074D3"/>
    <w:rsid w:val="008106DD"/>
    <w:rsid w:val="00810E9E"/>
    <w:rsid w:val="00811C79"/>
    <w:rsid w:val="00813FBE"/>
    <w:rsid w:val="008144A0"/>
    <w:rsid w:val="00814910"/>
    <w:rsid w:val="008203E3"/>
    <w:rsid w:val="00824A2B"/>
    <w:rsid w:val="00827BED"/>
    <w:rsid w:val="0083068D"/>
    <w:rsid w:val="0084712E"/>
    <w:rsid w:val="0084761D"/>
    <w:rsid w:val="00847DDD"/>
    <w:rsid w:val="00850F3E"/>
    <w:rsid w:val="00860796"/>
    <w:rsid w:val="008618D0"/>
    <w:rsid w:val="00862F56"/>
    <w:rsid w:val="00864896"/>
    <w:rsid w:val="0086738D"/>
    <w:rsid w:val="00871948"/>
    <w:rsid w:val="00872AC2"/>
    <w:rsid w:val="00876271"/>
    <w:rsid w:val="008801AC"/>
    <w:rsid w:val="0088291A"/>
    <w:rsid w:val="00882DB5"/>
    <w:rsid w:val="00885AFB"/>
    <w:rsid w:val="00893764"/>
    <w:rsid w:val="0089437E"/>
    <w:rsid w:val="0089534C"/>
    <w:rsid w:val="008A70CF"/>
    <w:rsid w:val="008B4E8B"/>
    <w:rsid w:val="008B5164"/>
    <w:rsid w:val="008B5B8A"/>
    <w:rsid w:val="008B74F3"/>
    <w:rsid w:val="008C4BF2"/>
    <w:rsid w:val="008D2EBF"/>
    <w:rsid w:val="008D5414"/>
    <w:rsid w:val="008D5E90"/>
    <w:rsid w:val="008F2473"/>
    <w:rsid w:val="009006FE"/>
    <w:rsid w:val="00903D19"/>
    <w:rsid w:val="0090456B"/>
    <w:rsid w:val="00906296"/>
    <w:rsid w:val="009173F2"/>
    <w:rsid w:val="0092435E"/>
    <w:rsid w:val="0093197D"/>
    <w:rsid w:val="00933F85"/>
    <w:rsid w:val="00934B52"/>
    <w:rsid w:val="009375A6"/>
    <w:rsid w:val="00944995"/>
    <w:rsid w:val="009478E8"/>
    <w:rsid w:val="009515C3"/>
    <w:rsid w:val="009540A8"/>
    <w:rsid w:val="0095528A"/>
    <w:rsid w:val="00955BEE"/>
    <w:rsid w:val="00956A06"/>
    <w:rsid w:val="009571C8"/>
    <w:rsid w:val="009710A6"/>
    <w:rsid w:val="00975C06"/>
    <w:rsid w:val="00976D8A"/>
    <w:rsid w:val="00981858"/>
    <w:rsid w:val="00982F2F"/>
    <w:rsid w:val="00985C99"/>
    <w:rsid w:val="00985E20"/>
    <w:rsid w:val="00990ED5"/>
    <w:rsid w:val="00994DAE"/>
    <w:rsid w:val="00995A1A"/>
    <w:rsid w:val="009B1948"/>
    <w:rsid w:val="009B4992"/>
    <w:rsid w:val="009B6E08"/>
    <w:rsid w:val="009B72E9"/>
    <w:rsid w:val="009D1B8F"/>
    <w:rsid w:val="009D287A"/>
    <w:rsid w:val="009D3ACE"/>
    <w:rsid w:val="009D5B06"/>
    <w:rsid w:val="009D5FFF"/>
    <w:rsid w:val="009D7FCD"/>
    <w:rsid w:val="009F7BB3"/>
    <w:rsid w:val="00A025A8"/>
    <w:rsid w:val="00A11C3E"/>
    <w:rsid w:val="00A13BEB"/>
    <w:rsid w:val="00A14B6F"/>
    <w:rsid w:val="00A219F6"/>
    <w:rsid w:val="00A24CD3"/>
    <w:rsid w:val="00A26A50"/>
    <w:rsid w:val="00A2722A"/>
    <w:rsid w:val="00A3421D"/>
    <w:rsid w:val="00A3496B"/>
    <w:rsid w:val="00A35305"/>
    <w:rsid w:val="00A447CC"/>
    <w:rsid w:val="00A44B0E"/>
    <w:rsid w:val="00A45234"/>
    <w:rsid w:val="00A47058"/>
    <w:rsid w:val="00A47107"/>
    <w:rsid w:val="00A47BEA"/>
    <w:rsid w:val="00A56D28"/>
    <w:rsid w:val="00A578C0"/>
    <w:rsid w:val="00A64B28"/>
    <w:rsid w:val="00A65653"/>
    <w:rsid w:val="00A656A7"/>
    <w:rsid w:val="00A66116"/>
    <w:rsid w:val="00A66C1A"/>
    <w:rsid w:val="00A67235"/>
    <w:rsid w:val="00A67805"/>
    <w:rsid w:val="00A80523"/>
    <w:rsid w:val="00A8160B"/>
    <w:rsid w:val="00A84D64"/>
    <w:rsid w:val="00A859E3"/>
    <w:rsid w:val="00A90E41"/>
    <w:rsid w:val="00A92ACE"/>
    <w:rsid w:val="00A94E00"/>
    <w:rsid w:val="00A95F40"/>
    <w:rsid w:val="00A9647B"/>
    <w:rsid w:val="00A97C3D"/>
    <w:rsid w:val="00AA099C"/>
    <w:rsid w:val="00AA186E"/>
    <w:rsid w:val="00AA4954"/>
    <w:rsid w:val="00AA5FD7"/>
    <w:rsid w:val="00AC0567"/>
    <w:rsid w:val="00AC09E2"/>
    <w:rsid w:val="00AC140A"/>
    <w:rsid w:val="00AC473C"/>
    <w:rsid w:val="00AC4CD9"/>
    <w:rsid w:val="00AC5789"/>
    <w:rsid w:val="00AC632D"/>
    <w:rsid w:val="00AD1A15"/>
    <w:rsid w:val="00AD4B20"/>
    <w:rsid w:val="00AD702C"/>
    <w:rsid w:val="00AE70AA"/>
    <w:rsid w:val="00AF091D"/>
    <w:rsid w:val="00AF2103"/>
    <w:rsid w:val="00AF4311"/>
    <w:rsid w:val="00AF5E1D"/>
    <w:rsid w:val="00AF6752"/>
    <w:rsid w:val="00AF6A88"/>
    <w:rsid w:val="00B046EC"/>
    <w:rsid w:val="00B117A8"/>
    <w:rsid w:val="00B12590"/>
    <w:rsid w:val="00B200AA"/>
    <w:rsid w:val="00B206EA"/>
    <w:rsid w:val="00B2574B"/>
    <w:rsid w:val="00B32CA4"/>
    <w:rsid w:val="00B331FF"/>
    <w:rsid w:val="00B40E33"/>
    <w:rsid w:val="00B44B32"/>
    <w:rsid w:val="00B468CE"/>
    <w:rsid w:val="00B46C5B"/>
    <w:rsid w:val="00B50549"/>
    <w:rsid w:val="00B54541"/>
    <w:rsid w:val="00B55F7B"/>
    <w:rsid w:val="00B71880"/>
    <w:rsid w:val="00B726DD"/>
    <w:rsid w:val="00B730E6"/>
    <w:rsid w:val="00B73678"/>
    <w:rsid w:val="00B77B6F"/>
    <w:rsid w:val="00B77D5E"/>
    <w:rsid w:val="00B82AAF"/>
    <w:rsid w:val="00B917B2"/>
    <w:rsid w:val="00BA190E"/>
    <w:rsid w:val="00BA2589"/>
    <w:rsid w:val="00BA47D7"/>
    <w:rsid w:val="00BA5038"/>
    <w:rsid w:val="00BA5D36"/>
    <w:rsid w:val="00BA5EB0"/>
    <w:rsid w:val="00BA7BCF"/>
    <w:rsid w:val="00BB34E9"/>
    <w:rsid w:val="00BC0C23"/>
    <w:rsid w:val="00BC1BA1"/>
    <w:rsid w:val="00BC5E10"/>
    <w:rsid w:val="00BC6F8C"/>
    <w:rsid w:val="00BD0E8F"/>
    <w:rsid w:val="00BD11CE"/>
    <w:rsid w:val="00BD1819"/>
    <w:rsid w:val="00BD1ECB"/>
    <w:rsid w:val="00BD1FA7"/>
    <w:rsid w:val="00BD3BE8"/>
    <w:rsid w:val="00BE405A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7A48"/>
    <w:rsid w:val="00C17C80"/>
    <w:rsid w:val="00C20517"/>
    <w:rsid w:val="00C24E7C"/>
    <w:rsid w:val="00C252C7"/>
    <w:rsid w:val="00C2651A"/>
    <w:rsid w:val="00C30CA1"/>
    <w:rsid w:val="00C3201B"/>
    <w:rsid w:val="00C325FD"/>
    <w:rsid w:val="00C33BEC"/>
    <w:rsid w:val="00C35B19"/>
    <w:rsid w:val="00C369C2"/>
    <w:rsid w:val="00C36A99"/>
    <w:rsid w:val="00C4035B"/>
    <w:rsid w:val="00C43B04"/>
    <w:rsid w:val="00C44F0D"/>
    <w:rsid w:val="00C46E2F"/>
    <w:rsid w:val="00C50249"/>
    <w:rsid w:val="00C51105"/>
    <w:rsid w:val="00C561DA"/>
    <w:rsid w:val="00C576AC"/>
    <w:rsid w:val="00C57888"/>
    <w:rsid w:val="00C60AE8"/>
    <w:rsid w:val="00C61BF6"/>
    <w:rsid w:val="00C651F4"/>
    <w:rsid w:val="00C660FD"/>
    <w:rsid w:val="00C66C6B"/>
    <w:rsid w:val="00C66D6B"/>
    <w:rsid w:val="00C66EE6"/>
    <w:rsid w:val="00C677B2"/>
    <w:rsid w:val="00C67B40"/>
    <w:rsid w:val="00C81820"/>
    <w:rsid w:val="00C83883"/>
    <w:rsid w:val="00C84F83"/>
    <w:rsid w:val="00C85E8A"/>
    <w:rsid w:val="00C8686F"/>
    <w:rsid w:val="00C9497F"/>
    <w:rsid w:val="00CA3FC3"/>
    <w:rsid w:val="00CA635F"/>
    <w:rsid w:val="00CA6D78"/>
    <w:rsid w:val="00CB416D"/>
    <w:rsid w:val="00CB4DAE"/>
    <w:rsid w:val="00CB5F88"/>
    <w:rsid w:val="00CB7BAB"/>
    <w:rsid w:val="00CC4375"/>
    <w:rsid w:val="00CC5D45"/>
    <w:rsid w:val="00CC67BA"/>
    <w:rsid w:val="00CD0F20"/>
    <w:rsid w:val="00CD24A1"/>
    <w:rsid w:val="00CD4CCD"/>
    <w:rsid w:val="00CD65BF"/>
    <w:rsid w:val="00CE402D"/>
    <w:rsid w:val="00CE4FC9"/>
    <w:rsid w:val="00CF15D3"/>
    <w:rsid w:val="00CF17B9"/>
    <w:rsid w:val="00D00B2B"/>
    <w:rsid w:val="00D00F78"/>
    <w:rsid w:val="00D01205"/>
    <w:rsid w:val="00D057D7"/>
    <w:rsid w:val="00D2240B"/>
    <w:rsid w:val="00D22F16"/>
    <w:rsid w:val="00D23B03"/>
    <w:rsid w:val="00D24613"/>
    <w:rsid w:val="00D31703"/>
    <w:rsid w:val="00D349FA"/>
    <w:rsid w:val="00D34BB3"/>
    <w:rsid w:val="00D424F5"/>
    <w:rsid w:val="00D4772D"/>
    <w:rsid w:val="00D53A6D"/>
    <w:rsid w:val="00D544B9"/>
    <w:rsid w:val="00D57BA2"/>
    <w:rsid w:val="00D57BFA"/>
    <w:rsid w:val="00D72533"/>
    <w:rsid w:val="00D73CC5"/>
    <w:rsid w:val="00D770FB"/>
    <w:rsid w:val="00D81DF3"/>
    <w:rsid w:val="00D85443"/>
    <w:rsid w:val="00D9418E"/>
    <w:rsid w:val="00D96D84"/>
    <w:rsid w:val="00D97E1F"/>
    <w:rsid w:val="00DA1088"/>
    <w:rsid w:val="00DA3084"/>
    <w:rsid w:val="00DA4420"/>
    <w:rsid w:val="00DB00AA"/>
    <w:rsid w:val="00DB717D"/>
    <w:rsid w:val="00DB7589"/>
    <w:rsid w:val="00DC143C"/>
    <w:rsid w:val="00DC1DDD"/>
    <w:rsid w:val="00DC4E74"/>
    <w:rsid w:val="00DD04CF"/>
    <w:rsid w:val="00DE2BD9"/>
    <w:rsid w:val="00DE364B"/>
    <w:rsid w:val="00DE3E34"/>
    <w:rsid w:val="00DE7CC3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6509"/>
    <w:rsid w:val="00E10BED"/>
    <w:rsid w:val="00E12E5C"/>
    <w:rsid w:val="00E2331F"/>
    <w:rsid w:val="00E23DF7"/>
    <w:rsid w:val="00E25C0E"/>
    <w:rsid w:val="00E25DE8"/>
    <w:rsid w:val="00E307BD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57918"/>
    <w:rsid w:val="00E626B0"/>
    <w:rsid w:val="00E70AEF"/>
    <w:rsid w:val="00E74BCC"/>
    <w:rsid w:val="00E7640E"/>
    <w:rsid w:val="00E81693"/>
    <w:rsid w:val="00E84B86"/>
    <w:rsid w:val="00E93A01"/>
    <w:rsid w:val="00E94700"/>
    <w:rsid w:val="00EA7BDD"/>
    <w:rsid w:val="00EB4F4E"/>
    <w:rsid w:val="00EB51C4"/>
    <w:rsid w:val="00EB58D7"/>
    <w:rsid w:val="00EB6B7D"/>
    <w:rsid w:val="00EB7B01"/>
    <w:rsid w:val="00EC0D38"/>
    <w:rsid w:val="00EC183B"/>
    <w:rsid w:val="00ED073C"/>
    <w:rsid w:val="00ED39E8"/>
    <w:rsid w:val="00ED3CB0"/>
    <w:rsid w:val="00EE3347"/>
    <w:rsid w:val="00EE78B1"/>
    <w:rsid w:val="00EF5DDF"/>
    <w:rsid w:val="00EF5F06"/>
    <w:rsid w:val="00EF7160"/>
    <w:rsid w:val="00F063DE"/>
    <w:rsid w:val="00F10E6F"/>
    <w:rsid w:val="00F119A5"/>
    <w:rsid w:val="00F1363F"/>
    <w:rsid w:val="00F148CB"/>
    <w:rsid w:val="00F20521"/>
    <w:rsid w:val="00F22DA1"/>
    <w:rsid w:val="00F230ED"/>
    <w:rsid w:val="00F23D34"/>
    <w:rsid w:val="00F2560D"/>
    <w:rsid w:val="00F26F2D"/>
    <w:rsid w:val="00F348E8"/>
    <w:rsid w:val="00F3679C"/>
    <w:rsid w:val="00F3700E"/>
    <w:rsid w:val="00F42503"/>
    <w:rsid w:val="00F4283E"/>
    <w:rsid w:val="00F439A3"/>
    <w:rsid w:val="00F43B77"/>
    <w:rsid w:val="00F563DE"/>
    <w:rsid w:val="00F57EDF"/>
    <w:rsid w:val="00F64177"/>
    <w:rsid w:val="00F65358"/>
    <w:rsid w:val="00F70A79"/>
    <w:rsid w:val="00F741B1"/>
    <w:rsid w:val="00F8044E"/>
    <w:rsid w:val="00F80AB7"/>
    <w:rsid w:val="00F81BEB"/>
    <w:rsid w:val="00F81DF0"/>
    <w:rsid w:val="00F87336"/>
    <w:rsid w:val="00F8737D"/>
    <w:rsid w:val="00F92D34"/>
    <w:rsid w:val="00F9682F"/>
    <w:rsid w:val="00F96B12"/>
    <w:rsid w:val="00FA4429"/>
    <w:rsid w:val="00FA4D96"/>
    <w:rsid w:val="00FB0C5D"/>
    <w:rsid w:val="00FB4C2C"/>
    <w:rsid w:val="00FB590F"/>
    <w:rsid w:val="00FC0D10"/>
    <w:rsid w:val="00FC0D64"/>
    <w:rsid w:val="00FC1EF6"/>
    <w:rsid w:val="00FC297D"/>
    <w:rsid w:val="00FC2A4A"/>
    <w:rsid w:val="00FD2C82"/>
    <w:rsid w:val="00FD343A"/>
    <w:rsid w:val="00FD4F58"/>
    <w:rsid w:val="00FD7480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8" Type="http://schemas.openxmlformats.org/officeDocument/2006/relationships/hyperlink" Target="consultantplus://offline/ref=E661085ED54F412FA5CA6470B032C1BB0390056F0E46493D44858794BC2CR1L" TargetMode="External"/><Relationship Id="rId26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0352&amp;field=134&amp;date=22.11.2023" TargetMode="External"/><Relationship Id="rId34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sertolovo.ru" TargetMode="External"/><Relationship Id="rId17" Type="http://schemas.openxmlformats.org/officeDocument/2006/relationships/hyperlink" Target="consultantplus://offline/ref=E661085ED54F412FA5CA6470B032C1BB03910D6B0F4F493D44858794BC2CR1L" TargetMode="External"/><Relationship Id="rId25" Type="http://schemas.openxmlformats.org/officeDocument/2006/relationships/hyperlink" Target="https://login.consultant.ru/link/?req=doc&amp;base=LAW&amp;n=453313&amp;dst=100352&amp;field=134&amp;date=22.11.2023" TargetMode="External"/><Relationship Id="rId33" Type="http://schemas.openxmlformats.org/officeDocument/2006/relationships/hyperlink" Target="https://login.consultant.ru/link/?req=doc&amp;base=LAW&amp;n=453313&amp;dst=118&amp;field=134&amp;date=22.11.202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0" Type="http://schemas.openxmlformats.org/officeDocument/2006/relationships/hyperlink" Target="https://login.consultant.ru/link/?req=doc&amp;base=LAW&amp;n=453313&amp;dst=100354&amp;field=134&amp;date=28.11.2023" TargetMode="External"/><Relationship Id="rId29" Type="http://schemas.openxmlformats.org/officeDocument/2006/relationships/hyperlink" Target="https://login.consultant.ru/link/?req=doc&amp;base=LAW&amp;n=453313&amp;dst=100352&amp;field=134&amp;date=22.11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9266.1239" TargetMode="External"/><Relationship Id="rId24" Type="http://schemas.openxmlformats.org/officeDocument/2006/relationships/hyperlink" Target="https://login.consultant.ru/link/?req=doc&amp;base=LAW&amp;n=453313&amp;dst=100352&amp;field=134&amp;date=22.11.2023" TargetMode="External"/><Relationship Id="rId32" Type="http://schemas.openxmlformats.org/officeDocument/2006/relationships/hyperlink" Target="https://login.consultant.ru/link/?req=doc&amp;base=LAW&amp;n=453313&amp;dst=100352&amp;field=134&amp;date=22.11.202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3" Type="http://schemas.openxmlformats.org/officeDocument/2006/relationships/hyperlink" Target="https://login.consultant.ru/link/?req=doc&amp;base=LAW&amp;n=453313&amp;dst=100352&amp;field=134&amp;date=22.11.2023" TargetMode="External"/><Relationship Id="rId28" Type="http://schemas.openxmlformats.org/officeDocument/2006/relationships/hyperlink" Target="https://login.consultant.ru/link/?req=doc&amp;base=LAW&amp;n=453313&amp;dst=100352&amp;field=134&amp;date=22.11.2023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E661085ED54F412FA5CA6470B032C1BB0094086E0444493D44858794BC2CR1L" TargetMode="External"/><Relationship Id="rId31" Type="http://schemas.openxmlformats.org/officeDocument/2006/relationships/hyperlink" Target="https://login.consultant.ru/link/?req=doc&amp;base=LAW&amp;n=453313&amp;dst=100352&amp;field=134&amp;date=22.11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2" Type="http://schemas.openxmlformats.org/officeDocument/2006/relationships/hyperlink" Target="https://login.consultant.ru/link/?req=doc&amp;base=LAW&amp;n=453313&amp;dst=100354&amp;field=134&amp;date=22.11.2023" TargetMode="External"/><Relationship Id="rId27" Type="http://schemas.openxmlformats.org/officeDocument/2006/relationships/hyperlink" Target="https://login.consultant.ru/link/?req=doc&amp;base=LAW&amp;n=453313&amp;dst=100352&amp;field=134&amp;date=22.11.2023" TargetMode="External"/><Relationship Id="rId30" Type="http://schemas.openxmlformats.org/officeDocument/2006/relationships/hyperlink" Target="consultantplus://offline/ref=3779F1DC5F392D8D98A232B55A9D8E21D4EBB0DB57DEFD426D3B6B39D689A354BF45C6E7Z1X4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AA56-D08E-44FD-ADC2-2D189BCA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13350</Words>
  <Characters>76101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4</cp:revision>
  <cp:lastPrinted>2024-02-16T07:37:00Z</cp:lastPrinted>
  <dcterms:created xsi:type="dcterms:W3CDTF">2024-02-20T07:42:00Z</dcterms:created>
  <dcterms:modified xsi:type="dcterms:W3CDTF">2024-02-20T07:43:00Z</dcterms:modified>
</cp:coreProperties>
</file>