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ОТЧЕТ О ВЫПОЛНЕНИИ </w:t>
      </w:r>
      <w:r>
        <w:rPr>
          <w:rFonts w:ascii="Times New Roman" w:hAnsi="Times New Roman"/>
          <w:b w:val="1"/>
          <w:color w:val="000000"/>
          <w:sz w:val="28"/>
        </w:rPr>
        <w:t>МУНИЦИПАЛЬНОЙ</w:t>
      </w:r>
      <w:r>
        <w:rPr>
          <w:rFonts w:ascii="Times New Roman" w:hAnsi="Times New Roman"/>
          <w:b w:val="1"/>
          <w:color w:val="000000"/>
          <w:sz w:val="28"/>
        </w:rPr>
        <w:t xml:space="preserve"> ПРОГРАММЫ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«Развитие малого и среднего предпринимательства в МО Сертолово» на 2025-2030 годы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 </w:t>
      </w:r>
      <w:r>
        <w:rPr>
          <w:rFonts w:ascii="Times New Roman" w:hAnsi="Times New Roman"/>
          <w:color w:val="000000"/>
          <w:sz w:val="28"/>
        </w:rPr>
        <w:t>январь-март 2025 года</w:t>
      </w: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Источник финансирования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бюджет МО Сертолово</w:t>
      </w:r>
    </w:p>
    <w:p w14:paraId="06000000">
      <w:pPr>
        <w:pStyle w:val="Style_2"/>
        <w:ind/>
        <w:jc w:val="center"/>
        <w:rPr>
          <w:rFonts w:ascii="Times New Roman" w:hAnsi="Times New Roman"/>
          <w:sz w:val="16"/>
          <w:u w:val="single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436"/>
        <w:gridCol w:w="1425"/>
        <w:gridCol w:w="1373"/>
        <w:gridCol w:w="200"/>
        <w:gridCol w:w="1251"/>
        <w:gridCol w:w="5523"/>
      </w:tblGrid>
      <w:tr>
        <w:trPr>
          <w:trHeight w:hRule="atLeast" w:val="103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0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структурного элемента программы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Плановый объем </w:t>
            </w:r>
            <w:r>
              <w:rPr>
                <w:rFonts w:ascii="Times New Roman" w:hAnsi="Times New Roman"/>
                <w:sz w:val="24"/>
              </w:rPr>
              <w:t>финанси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рования</w:t>
            </w:r>
          </w:p>
          <w:p w14:paraId="0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  <w:p w14:paraId="0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  <w:p w14:paraId="0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  <w:p w14:paraId="0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Профинан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сировано</w:t>
            </w:r>
          </w:p>
          <w:p w14:paraId="1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  <w:p w14:paraId="1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</w:t>
            </w:r>
          </w:p>
          <w:p w14:paraId="1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достигнутых результатах</w:t>
            </w:r>
          </w:p>
        </w:tc>
      </w:tr>
      <w:tr>
        <w:trPr>
          <w:trHeight w:hRule="atLeast" w:val="1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333"/>
        </w:trPr>
        <w:tc>
          <w:tcPr>
            <w:tcW w:type="dxa" w:w="1502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Процессная часть</w:t>
            </w:r>
          </w:p>
        </w:tc>
      </w:tr>
      <w:tr>
        <w:trPr>
          <w:trHeight w:hRule="atLeast" w:val="48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1.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</w:t>
            </w:r>
          </w:p>
          <w:p w14:paraId="1E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«Мероприятия, направленные на популяризацию </w:t>
            </w:r>
            <w:r>
              <w:rPr>
                <w:rFonts w:ascii="Times New Roman" w:hAnsi="Times New Roman"/>
                <w:b w:val="1"/>
                <w:sz w:val="22"/>
              </w:rPr>
              <w:t>предпринимательской деятельности»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4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12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субъектов малого и среднего предпринимательства в конкурсах, ярмарках и т.</w:t>
            </w:r>
            <w:r>
              <w:rPr>
                <w:rFonts w:ascii="Times New Roman" w:hAnsi="Times New Roman"/>
              </w:rPr>
              <w:t>п.разного</w:t>
            </w:r>
            <w:r>
              <w:rPr>
                <w:rFonts w:ascii="Times New Roman" w:hAnsi="Times New Roman"/>
              </w:rPr>
              <w:t xml:space="preserve"> уровня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запланировано на 2 квартал</w:t>
            </w:r>
          </w:p>
          <w:p w14:paraId="2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9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2.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Комплекс процессных мероприятий </w:t>
            </w:r>
          </w:p>
          <w:p w14:paraId="2C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«Мероприятия по обеспечению</w:t>
            </w:r>
            <w:r>
              <w:rPr>
                <w:rFonts w:ascii="Times New Roman" w:hAnsi="Times New Roman"/>
                <w:b w:val="1"/>
              </w:rPr>
              <w:t xml:space="preserve"> консультационной и информационной поддержки субъектов малого и </w:t>
            </w:r>
            <w:r>
              <w:rPr>
                <w:rFonts w:ascii="Times New Roman" w:hAnsi="Times New Roman"/>
                <w:b w:val="1"/>
              </w:rPr>
              <w:t>среднего предпринимательства</w:t>
            </w:r>
            <w:r>
              <w:rPr>
                <w:rFonts w:ascii="Times New Roman" w:hAnsi="Times New Roman"/>
                <w:b w:val="1"/>
              </w:rPr>
              <w:t>»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4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75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консультаций, проведение рабочих встреч по вопросам организации и ведения бизнеса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редоставлено 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консультации</w:t>
            </w:r>
            <w:r>
              <w:rPr>
                <w:rFonts w:ascii="Times New Roman" w:hAnsi="Times New Roman"/>
                <w:sz w:val="22"/>
              </w:rPr>
              <w:t xml:space="preserve"> предпринимателям МО Сертолово по вопросам по вопросам предоставления права на размещение НТО и ярмарок на территории МО  Сертолово. </w:t>
            </w:r>
          </w:p>
          <w:p w14:paraId="37000000">
            <w:pPr>
              <w:pStyle w:val="Style_6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Заявок от предпринимателей на предоставление дополнительных рабочих встреч по вопросам организации и ведения бизнеса не поступало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</w:tr>
      <w:tr>
        <w:trPr>
          <w:trHeight w:hRule="atLeast" w:val="146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предпринимателей по актуальным вопросам бизнеса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7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</w:rPr>
              <w:t>в газете «Петербургский рубеж»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3E000000">
            <w:pPr>
              <w:pStyle w:val="Style_7"/>
              <w:ind/>
              <w:jc w:val="both"/>
              <w:rPr>
                <w:rFonts w:ascii="Times New Roman" w:hAnsi="Times New Roman"/>
              </w:rPr>
            </w:pPr>
          </w:p>
          <w:p w14:paraId="3F000000">
            <w:pPr>
              <w:pStyle w:val="Style_7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Объявление «Для тех,кто в поисках работы и карьеры» стр. 3 № 1 от 16.01.2024г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51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1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  <w:p w14:paraId="4A000000">
            <w:pPr>
              <w:pStyle w:val="Style_4"/>
              <w:rPr>
                <w:rFonts w:ascii="Times New Roman" w:hAnsi="Times New Roman"/>
              </w:rPr>
            </w:pPr>
          </w:p>
          <w:p w14:paraId="4B000000">
            <w:pPr>
              <w:pStyle w:val="Style_4"/>
              <w:rPr>
                <w:rFonts w:ascii="Times New Roman" w:hAnsi="Times New Roman"/>
              </w:rPr>
            </w:pPr>
          </w:p>
          <w:p w14:paraId="4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по вопросам бизнеса на официальном сайте администрации МО Сертолово</w:t>
            </w:r>
          </w:p>
          <w:p w14:paraId="4E000000">
            <w:pPr>
              <w:pStyle w:val="Style_4"/>
              <w:rPr>
                <w:rFonts w:ascii="Times New Roman" w:hAnsi="Times New Roman"/>
                <w:b w:val="1"/>
              </w:rPr>
            </w:pPr>
          </w:p>
          <w:p w14:paraId="4F000000">
            <w:pPr>
              <w:pStyle w:val="Style_4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Объявление</w:t>
            </w:r>
            <w:r>
              <w:rPr>
                <w:rFonts w:ascii="Times New Roman" w:hAnsi="Times New Roman"/>
                <w:color w:val="000000"/>
              </w:rPr>
              <w:t xml:space="preserve"> Конкурс «Лучший по профессии в сфере потребительского рынка Ленинградской области»</w:t>
            </w:r>
            <w:r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03.04.2025г.</w:t>
            </w:r>
          </w:p>
          <w:p w14:paraId="54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2.Объявление «Гранд стартовый проект» от </w:t>
            </w:r>
            <w:r>
              <w:rPr>
                <w:rFonts w:ascii="Times New Roman" w:hAnsi="Times New Roman"/>
                <w:color w:val="000000"/>
              </w:rPr>
              <w:t>03.04.2025г.</w:t>
            </w:r>
          </w:p>
        </w:tc>
      </w:tr>
      <w:tr>
        <w:trPr>
          <w:trHeight w:hRule="atLeast" w:val="3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4"/>
              <w:rPr>
                <w:rFonts w:ascii="Times New Roman" w:hAnsi="Times New Roman"/>
                <w:b w:val="1"/>
              </w:rPr>
            </w:pPr>
          </w:p>
          <w:p w14:paraId="57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 по процессной части: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4"/>
              <w:ind w:right="113"/>
              <w:rPr>
                <w:rFonts w:ascii="Times New Roman" w:hAnsi="Times New Roman"/>
                <w:b w:val="1"/>
                <w:color w:val="0000FF"/>
              </w:rPr>
            </w:pPr>
          </w:p>
        </w:tc>
      </w:tr>
      <w:tr>
        <w:trPr>
          <w:trHeight w:hRule="atLeast" w:val="37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5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4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0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 по программе: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64000000">
            <w:pPr>
              <w:pStyle w:val="Style_4"/>
              <w:rPr>
                <w:rFonts w:ascii="Times New Roman" w:hAnsi="Times New Roman"/>
                <w:b w:val="1"/>
                <w:color w:val="0000FF"/>
              </w:rPr>
            </w:pPr>
          </w:p>
        </w:tc>
      </w:tr>
    </w:tbl>
    <w:p w14:paraId="65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6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административного</w:t>
      </w:r>
    </w:p>
    <w:p w14:paraId="6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и информатизации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Я.П. Юшкова                            </w:t>
      </w:r>
    </w:p>
    <w:p w14:paraId="6A000000">
      <w:pPr>
        <w:pStyle w:val="Style_4"/>
        <w:rPr>
          <w:rFonts w:ascii="Times New Roman" w:hAnsi="Times New Roman"/>
          <w:sz w:val="14"/>
        </w:rPr>
      </w:pPr>
    </w:p>
    <w:p w14:paraId="6B000000">
      <w:pPr>
        <w:pStyle w:val="Style_4"/>
        <w:rPr>
          <w:rFonts w:ascii="Times New Roman" w:hAnsi="Times New Roman"/>
          <w:sz w:val="18"/>
        </w:rPr>
      </w:pPr>
    </w:p>
    <w:p w14:paraId="6C000000">
      <w:pPr>
        <w:pStyle w:val="Style_4"/>
        <w:rPr>
          <w:rFonts w:ascii="Times New Roman" w:hAnsi="Times New Roman"/>
          <w:sz w:val="18"/>
        </w:rPr>
      </w:pPr>
    </w:p>
    <w:p w14:paraId="6D000000">
      <w:pPr>
        <w:pStyle w:val="Style_4"/>
        <w:rPr>
          <w:rFonts w:ascii="Times New Roman" w:hAnsi="Times New Roman"/>
          <w:sz w:val="18"/>
        </w:rPr>
      </w:pPr>
    </w:p>
    <w:p w14:paraId="6E000000">
      <w:pPr>
        <w:pStyle w:val="Style_4"/>
        <w:rPr>
          <w:rFonts w:ascii="Times New Roman" w:hAnsi="Times New Roman"/>
          <w:sz w:val="18"/>
        </w:rPr>
      </w:pPr>
    </w:p>
    <w:p w14:paraId="6F000000">
      <w:pPr>
        <w:pStyle w:val="Style_4"/>
        <w:rPr>
          <w:rFonts w:ascii="Times New Roman" w:hAnsi="Times New Roman"/>
          <w:sz w:val="18"/>
        </w:rPr>
      </w:pPr>
    </w:p>
    <w:p w14:paraId="70000000">
      <w:pPr>
        <w:pStyle w:val="Style_4"/>
        <w:rPr>
          <w:rFonts w:ascii="Times New Roman" w:hAnsi="Times New Roman"/>
          <w:sz w:val="18"/>
        </w:rPr>
      </w:pPr>
    </w:p>
    <w:p w14:paraId="71000000">
      <w:pPr>
        <w:pStyle w:val="Style_4"/>
        <w:rPr>
          <w:rFonts w:ascii="Times New Roman" w:hAnsi="Times New Roman"/>
          <w:sz w:val="18"/>
        </w:rPr>
      </w:pPr>
    </w:p>
    <w:p w14:paraId="72000000">
      <w:pPr>
        <w:pStyle w:val="Style_4"/>
        <w:rPr>
          <w:rFonts w:ascii="Times New Roman" w:hAnsi="Times New Roman"/>
          <w:sz w:val="18"/>
        </w:rPr>
      </w:pPr>
    </w:p>
    <w:p w14:paraId="73000000">
      <w:pPr>
        <w:pStyle w:val="Style_4"/>
        <w:rPr>
          <w:rFonts w:ascii="Times New Roman" w:hAnsi="Times New Roman"/>
          <w:sz w:val="18"/>
        </w:rPr>
      </w:pPr>
    </w:p>
    <w:p w14:paraId="74000000">
      <w:pPr>
        <w:pStyle w:val="Style_4"/>
        <w:rPr>
          <w:rFonts w:ascii="Times New Roman" w:hAnsi="Times New Roman"/>
          <w:sz w:val="18"/>
        </w:rPr>
      </w:pPr>
    </w:p>
    <w:p w14:paraId="75000000">
      <w:pPr>
        <w:pStyle w:val="Style_4"/>
        <w:rPr>
          <w:rFonts w:ascii="Times New Roman" w:hAnsi="Times New Roman"/>
          <w:sz w:val="18"/>
        </w:rPr>
      </w:pPr>
    </w:p>
    <w:p w14:paraId="76000000">
      <w:pPr>
        <w:pStyle w:val="Style_4"/>
        <w:rPr>
          <w:rFonts w:ascii="Times New Roman" w:hAnsi="Times New Roman"/>
          <w:sz w:val="18"/>
        </w:rPr>
      </w:pPr>
    </w:p>
    <w:p w14:paraId="77000000">
      <w:pPr>
        <w:pStyle w:val="Style_4"/>
        <w:rPr>
          <w:rFonts w:ascii="Times New Roman" w:hAnsi="Times New Roman"/>
          <w:sz w:val="18"/>
        </w:rPr>
      </w:pPr>
    </w:p>
    <w:p w14:paraId="78000000">
      <w:pPr>
        <w:pStyle w:val="Style_4"/>
        <w:rPr>
          <w:rFonts w:ascii="Times New Roman" w:hAnsi="Times New Roman"/>
          <w:sz w:val="18"/>
        </w:rPr>
      </w:pPr>
    </w:p>
    <w:p w14:paraId="79000000">
      <w:pPr>
        <w:pStyle w:val="Style_4"/>
        <w:rPr>
          <w:rFonts w:ascii="Times New Roman" w:hAnsi="Times New Roman"/>
          <w:sz w:val="18"/>
        </w:rPr>
      </w:pPr>
    </w:p>
    <w:p w14:paraId="7A000000">
      <w:pPr>
        <w:pStyle w:val="Style_4"/>
        <w:ind w:right="39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Исп. Голубина Е.С.</w:t>
      </w:r>
    </w:p>
    <w:p w14:paraId="7B000000">
      <w:pPr>
        <w:pStyle w:val="Style_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 593-38-56</w:t>
      </w:r>
    </w:p>
    <w:p w14:paraId="7C000000">
      <w:pPr>
        <w:spacing w:after="120" w:line="240" w:lineRule="auto"/>
        <w:ind/>
        <w:rPr>
          <w:rFonts w:ascii="Times New Roman" w:hAnsi="Times New Roman"/>
        </w:rPr>
      </w:pPr>
    </w:p>
    <w:p w14:paraId="7D000000">
      <w:pPr>
        <w:spacing w:after="120" w:line="240" w:lineRule="auto"/>
        <w:ind/>
        <w:rPr>
          <w:rFonts w:ascii="Times New Roman" w:hAnsi="Times New Roman"/>
        </w:rPr>
      </w:pPr>
    </w:p>
    <w:p w14:paraId="7E000000">
      <w:pPr>
        <w:spacing w:after="120" w:line="240" w:lineRule="auto"/>
        <w:ind/>
        <w:rPr>
          <w:rFonts w:ascii="Times New Roman" w:hAnsi="Times New Roman"/>
        </w:rPr>
      </w:pPr>
      <w:bookmarkStart w:id="1" w:name="_GoBack"/>
      <w:bookmarkEnd w:id="1"/>
    </w:p>
    <w:p w14:paraId="7F000000">
      <w:pPr>
        <w:spacing w:after="120" w:line="240" w:lineRule="auto"/>
        <w:ind/>
        <w:rPr>
          <w:rFonts w:ascii="Times New Roman" w:hAnsi="Times New Roman"/>
        </w:rPr>
      </w:pPr>
    </w:p>
    <w:p w14:paraId="80000000">
      <w:pPr>
        <w:spacing w:after="120" w:line="240" w:lineRule="auto"/>
        <w:ind/>
        <w:rPr>
          <w:rFonts w:ascii="Times New Roman" w:hAnsi="Times New Roman"/>
        </w:rPr>
      </w:pPr>
    </w:p>
    <w:p w14:paraId="81000000">
      <w:pPr>
        <w:spacing w:after="120" w:line="240" w:lineRule="auto"/>
        <w:ind/>
        <w:rPr>
          <w:rFonts w:ascii="Times New Roman" w:hAnsi="Times New Roman"/>
        </w:rPr>
      </w:pPr>
    </w:p>
    <w:p w14:paraId="82000000">
      <w:pPr>
        <w:spacing w:after="120" w:line="240" w:lineRule="auto"/>
        <w:ind/>
        <w:rPr>
          <w:rFonts w:ascii="Times New Roman" w:hAnsi="Times New Roman"/>
        </w:rPr>
      </w:pPr>
    </w:p>
    <w:p w14:paraId="83000000">
      <w:pPr>
        <w:pStyle w:val="Style_5"/>
        <w:widowControl w:val="1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84000000">
      <w:pPr>
        <w:pStyle w:val="Style_5"/>
        <w:widowControl w:val="1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ОЦЕНКА РЕЗУЛЬТАТОВ РЕАЛИЗАЦИИ </w:t>
      </w:r>
      <w:r>
        <w:rPr>
          <w:rFonts w:ascii="Times New Roman" w:hAnsi="Times New Roman"/>
          <w:b w:val="1"/>
          <w:color w:val="000000"/>
          <w:sz w:val="28"/>
        </w:rPr>
        <w:t>МУНИЦИПАЛЬНОЙ</w:t>
      </w:r>
      <w:r>
        <w:rPr>
          <w:rFonts w:ascii="Times New Roman" w:hAnsi="Times New Roman"/>
          <w:b w:val="1"/>
          <w:color w:val="000000"/>
          <w:sz w:val="28"/>
        </w:rPr>
        <w:t xml:space="preserve"> ПРОГРАММЫ </w:t>
      </w:r>
    </w:p>
    <w:p w14:paraId="8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Развитие малого и среднего предпринимательства в МО Сертолово</w:t>
      </w:r>
      <w:r>
        <w:rPr>
          <w:rFonts w:ascii="Times New Roman" w:hAnsi="Times New Roman"/>
          <w:b w:val="1"/>
          <w:color w:val="000000"/>
          <w:sz w:val="28"/>
        </w:rPr>
        <w:t>» на 2025-2030</w:t>
      </w:r>
      <w:r>
        <w:rPr>
          <w:rFonts w:ascii="Times New Roman" w:hAnsi="Times New Roman"/>
          <w:b w:val="1"/>
          <w:color w:val="000000"/>
          <w:sz w:val="28"/>
        </w:rPr>
        <w:t>годы</w:t>
      </w:r>
    </w:p>
    <w:p w14:paraId="8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январь-март 2025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tbl>
      <w:tblPr>
        <w:tblStyle w:val="Style_3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111"/>
        <w:gridCol w:w="1098"/>
        <w:gridCol w:w="1241"/>
        <w:gridCol w:w="1240"/>
        <w:gridCol w:w="1241"/>
        <w:gridCol w:w="2273"/>
        <w:gridCol w:w="992"/>
        <w:gridCol w:w="1417"/>
        <w:gridCol w:w="1302"/>
      </w:tblGrid>
      <w:tr>
        <w:trPr>
          <w:trHeight w:hRule="atLeast" w:val="124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структурного элемента </w:t>
            </w: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23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объем финансирования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2025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объем финансирования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од</w:t>
            </w: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type="dxa" w:w="2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t>изме</w:t>
            </w:r>
            <w:r>
              <w:rPr>
                <w:rFonts w:ascii="Times New Roman" w:hAnsi="Times New Roman"/>
                <w:sz w:val="24"/>
              </w:rPr>
              <w:t>-рения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руемое</w:t>
            </w:r>
            <w:r>
              <w:rPr>
                <w:rFonts w:ascii="Times New Roman" w:hAnsi="Times New Roman"/>
                <w:sz w:val="24"/>
              </w:rPr>
              <w:t xml:space="preserve"> значение показателя на 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нутое</w:t>
            </w:r>
            <w:r>
              <w:rPr>
                <w:rFonts w:ascii="Times New Roman" w:hAnsi="Times New Roman"/>
                <w:sz w:val="24"/>
              </w:rPr>
              <w:t xml:space="preserve"> значение показателя за 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rPr>
          <w:trHeight w:hRule="atLeast" w:val="96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Сертолово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Сертолово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atLeast" w:val="391"/>
        </w:trPr>
        <w:tc>
          <w:tcPr>
            <w:tcW w:type="dxa" w:w="1562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Процессная часть</w:t>
            </w:r>
          </w:p>
        </w:tc>
      </w:tr>
      <w:tr>
        <w:trPr>
          <w:trHeight w:hRule="atLeast" w:val="245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</w:t>
            </w: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 xml:space="preserve">«Мероприятия, направленные на популяризацию </w:t>
            </w:r>
            <w:r>
              <w:rPr>
                <w:rFonts w:ascii="Times New Roman" w:hAnsi="Times New Roman"/>
                <w:b w:val="1"/>
              </w:rPr>
              <w:t>предпринимательской деятельности»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F000000">
            <w:pPr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0000000">
            <w:pPr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1000000">
            <w:pPr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</w:tr>
      <w:tr>
        <w:trPr>
          <w:trHeight w:hRule="atLeast" w:val="59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Организация участия субъектов малого и среднего предпринимательства в конкурсах, ярмарках и т.п.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разного уровня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</w:rPr>
              <w:t>участников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pStyle w:val="Style_4"/>
              <w:spacing w:line="48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BC000000">
            <w:pPr>
              <w:pStyle w:val="Style_4"/>
              <w:spacing w:line="48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41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Комплекс процессных мероприятий </w:t>
            </w:r>
          </w:p>
          <w:p w14:paraId="BF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«Мероприятия по обеспечению</w:t>
            </w:r>
            <w:r>
              <w:rPr>
                <w:rFonts w:ascii="Times New Roman" w:hAnsi="Times New Roman"/>
                <w:b w:val="1"/>
              </w:rPr>
              <w:t xml:space="preserve"> консультационной и информационной поддержки субъектов малого и </w:t>
            </w:r>
            <w:r>
              <w:rPr>
                <w:rFonts w:ascii="Times New Roman" w:hAnsi="Times New Roman"/>
                <w:b w:val="1"/>
              </w:rPr>
              <w:t>среднего предпринимательства</w:t>
            </w:r>
            <w:r>
              <w:rPr>
                <w:rFonts w:ascii="Times New Roman" w:hAnsi="Times New Roman"/>
                <w:b w:val="1"/>
              </w:rPr>
              <w:t>»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7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консультаций, проведение рабочих встреч по </w:t>
            </w:r>
            <w:r>
              <w:rPr>
                <w:rFonts w:ascii="Times New Roman" w:hAnsi="Times New Roman"/>
                <w:sz w:val="24"/>
              </w:rPr>
              <w:t>вопросам организации и ведения бизнеса</w:t>
            </w:r>
          </w:p>
        </w:tc>
        <w:tc>
          <w:tcPr>
            <w:tcW w:type="dxa" w:w="1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рабочих встреч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</w:tr>
      <w:tr>
        <w:trPr>
          <w:trHeight w:hRule="atLeast" w:val="69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консультаций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98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предпринимателей по актуальным вопросам бизнеса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публикаций, опубликованных в СМИ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</w:t>
            </w:r>
          </w:p>
        </w:tc>
      </w:tr>
      <w:tr>
        <w:trPr>
          <w:trHeight w:hRule="atLeast" w:val="81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E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по вопросам бизнеса на официальном сайте администрации МО Сертолово</w:t>
            </w:r>
          </w:p>
          <w:p w14:paraId="E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публикаций, опубликованных</w:t>
            </w:r>
            <w:r>
              <w:rPr>
                <w:rFonts w:ascii="Times New Roman" w:hAnsi="Times New Roman"/>
                <w:sz w:val="24"/>
              </w:rPr>
              <w:t xml:space="preserve"> на официальном сайте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по процессной части: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4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FF00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по программе: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0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1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2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3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401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501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601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bottom"/>
          </w:tcPr>
          <w:p w14:paraId="0701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0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административного</w:t>
      </w:r>
    </w:p>
    <w:p w14:paraId="0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и информатизации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Я.П. Юшкова                            </w:t>
      </w:r>
    </w:p>
    <w:p w14:paraId="0D010000">
      <w:pPr>
        <w:pStyle w:val="Style_4"/>
        <w:rPr>
          <w:rFonts w:ascii="Times New Roman" w:hAnsi="Times New Roman"/>
          <w:sz w:val="14"/>
        </w:rPr>
      </w:pPr>
    </w:p>
    <w:p w14:paraId="0E010000">
      <w:pPr>
        <w:pStyle w:val="Style_4"/>
        <w:rPr>
          <w:rFonts w:ascii="Times New Roman" w:hAnsi="Times New Roman"/>
          <w:sz w:val="18"/>
        </w:rPr>
      </w:pPr>
    </w:p>
    <w:p w14:paraId="0F010000">
      <w:pPr>
        <w:pStyle w:val="Style_4"/>
        <w:rPr>
          <w:rFonts w:ascii="Times New Roman" w:hAnsi="Times New Roman"/>
          <w:sz w:val="18"/>
        </w:rPr>
      </w:pPr>
    </w:p>
    <w:p w14:paraId="10010000">
      <w:pPr>
        <w:pStyle w:val="Style_4"/>
        <w:rPr>
          <w:rFonts w:ascii="Times New Roman" w:hAnsi="Times New Roman"/>
          <w:sz w:val="18"/>
        </w:rPr>
      </w:pPr>
    </w:p>
    <w:p w14:paraId="11010000">
      <w:pPr>
        <w:pStyle w:val="Style_4"/>
        <w:rPr>
          <w:rFonts w:ascii="Times New Roman" w:hAnsi="Times New Roman"/>
          <w:sz w:val="18"/>
        </w:rPr>
      </w:pPr>
    </w:p>
    <w:p w14:paraId="12010000">
      <w:pPr>
        <w:pStyle w:val="Style_4"/>
        <w:rPr>
          <w:rFonts w:ascii="Times New Roman" w:hAnsi="Times New Roman"/>
          <w:sz w:val="18"/>
        </w:rPr>
      </w:pPr>
    </w:p>
    <w:p w14:paraId="13010000">
      <w:pPr>
        <w:pStyle w:val="Style_4"/>
        <w:rPr>
          <w:rFonts w:ascii="Times New Roman" w:hAnsi="Times New Roman"/>
          <w:sz w:val="18"/>
        </w:rPr>
      </w:pPr>
    </w:p>
    <w:p w14:paraId="14010000">
      <w:pPr>
        <w:pStyle w:val="Style_4"/>
        <w:rPr>
          <w:rFonts w:ascii="Times New Roman" w:hAnsi="Times New Roman"/>
          <w:sz w:val="18"/>
        </w:rPr>
      </w:pPr>
    </w:p>
    <w:p w14:paraId="15010000">
      <w:pPr>
        <w:pStyle w:val="Style_4"/>
        <w:rPr>
          <w:rFonts w:ascii="Times New Roman" w:hAnsi="Times New Roman"/>
          <w:sz w:val="18"/>
        </w:rPr>
      </w:pPr>
    </w:p>
    <w:p w14:paraId="16010000">
      <w:pPr>
        <w:pStyle w:val="Style_4"/>
        <w:rPr>
          <w:rFonts w:ascii="Times New Roman" w:hAnsi="Times New Roman"/>
          <w:sz w:val="18"/>
        </w:rPr>
      </w:pPr>
    </w:p>
    <w:p w14:paraId="17010000">
      <w:pPr>
        <w:pStyle w:val="Style_4"/>
        <w:rPr>
          <w:rFonts w:ascii="Times New Roman" w:hAnsi="Times New Roman"/>
          <w:sz w:val="18"/>
        </w:rPr>
      </w:pPr>
    </w:p>
    <w:p w14:paraId="18010000">
      <w:pPr>
        <w:pStyle w:val="Style_4"/>
        <w:rPr>
          <w:rFonts w:ascii="Times New Roman" w:hAnsi="Times New Roman"/>
          <w:sz w:val="18"/>
        </w:rPr>
      </w:pPr>
    </w:p>
    <w:p w14:paraId="19010000">
      <w:pPr>
        <w:pStyle w:val="Style_4"/>
        <w:rPr>
          <w:rFonts w:ascii="Times New Roman" w:hAnsi="Times New Roman"/>
          <w:sz w:val="18"/>
        </w:rPr>
      </w:pPr>
    </w:p>
    <w:p w14:paraId="1A010000">
      <w:pPr>
        <w:pStyle w:val="Style_4"/>
        <w:rPr>
          <w:rFonts w:ascii="Times New Roman" w:hAnsi="Times New Roman"/>
          <w:sz w:val="18"/>
        </w:rPr>
      </w:pPr>
    </w:p>
    <w:p w14:paraId="1B010000">
      <w:pPr>
        <w:pStyle w:val="Style_4"/>
        <w:rPr>
          <w:rFonts w:ascii="Times New Roman" w:hAnsi="Times New Roman"/>
          <w:sz w:val="18"/>
        </w:rPr>
      </w:pPr>
    </w:p>
    <w:p w14:paraId="1C010000">
      <w:pPr>
        <w:pStyle w:val="Style_4"/>
        <w:rPr>
          <w:rFonts w:ascii="Times New Roman" w:hAnsi="Times New Roman"/>
          <w:sz w:val="18"/>
        </w:rPr>
      </w:pPr>
    </w:p>
    <w:p w14:paraId="1D010000">
      <w:pPr>
        <w:pStyle w:val="Style_4"/>
        <w:rPr>
          <w:rFonts w:ascii="Times New Roman" w:hAnsi="Times New Roman"/>
          <w:sz w:val="18"/>
        </w:rPr>
      </w:pPr>
    </w:p>
    <w:p w14:paraId="1E010000">
      <w:pPr>
        <w:pStyle w:val="Style_4"/>
        <w:rPr>
          <w:rFonts w:ascii="Times New Roman" w:hAnsi="Times New Roman"/>
          <w:sz w:val="18"/>
        </w:rPr>
      </w:pPr>
    </w:p>
    <w:p w14:paraId="1F010000">
      <w:pPr>
        <w:pStyle w:val="Style_4"/>
        <w:rPr>
          <w:rFonts w:ascii="Times New Roman" w:hAnsi="Times New Roman"/>
          <w:sz w:val="18"/>
        </w:rPr>
      </w:pPr>
    </w:p>
    <w:p w14:paraId="20010000">
      <w:pPr>
        <w:pStyle w:val="Style_4"/>
        <w:rPr>
          <w:rFonts w:ascii="Times New Roman" w:hAnsi="Times New Roman"/>
          <w:sz w:val="18"/>
        </w:rPr>
      </w:pPr>
    </w:p>
    <w:p w14:paraId="21010000">
      <w:pPr>
        <w:pStyle w:val="Style_4"/>
        <w:rPr>
          <w:rFonts w:ascii="Times New Roman" w:hAnsi="Times New Roman"/>
          <w:sz w:val="18"/>
        </w:rPr>
      </w:pPr>
    </w:p>
    <w:p w14:paraId="22010000">
      <w:pPr>
        <w:pStyle w:val="Style_4"/>
        <w:rPr>
          <w:rFonts w:ascii="Times New Roman" w:hAnsi="Times New Roman"/>
          <w:sz w:val="18"/>
        </w:rPr>
      </w:pPr>
    </w:p>
    <w:p w14:paraId="23010000">
      <w:pPr>
        <w:pStyle w:val="Style_4"/>
        <w:rPr>
          <w:rFonts w:ascii="Times New Roman" w:hAnsi="Times New Roman"/>
          <w:sz w:val="18"/>
        </w:rPr>
      </w:pPr>
    </w:p>
    <w:p w14:paraId="24010000">
      <w:pPr>
        <w:pStyle w:val="Style_4"/>
        <w:rPr>
          <w:rFonts w:ascii="Times New Roman" w:hAnsi="Times New Roman"/>
          <w:sz w:val="18"/>
        </w:rPr>
      </w:pPr>
    </w:p>
    <w:p w14:paraId="25010000">
      <w:pPr>
        <w:pStyle w:val="Style_4"/>
        <w:ind w:right="39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Исп. Голубина Е.С.</w:t>
      </w:r>
    </w:p>
    <w:p w14:paraId="26010000">
      <w:pPr>
        <w:pStyle w:val="Style_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 593-38-56</w:t>
      </w:r>
    </w:p>
    <w:p w14:paraId="27010000"/>
    <w:sectPr>
      <w:pgSz w:h="11906" w:orient="landscape" w:w="16838"/>
      <w:pgMar w:bottom="284" w:footer="709" w:gutter="0" w:header="709" w:left="1134" w:right="68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center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  <w:jc w:val="left"/>
    </w:pPr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Без интервала1"/>
    <w:link w:val="Style_2_ch"/>
    <w:pPr>
      <w:ind/>
      <w:jc w:val="left"/>
    </w:pPr>
    <w:rPr>
      <w:rFonts w:ascii="Calibri" w:hAnsi="Calibri"/>
    </w:rPr>
  </w:style>
  <w:style w:styleId="Style_2_ch" w:type="character">
    <w:name w:val="Без интервала1"/>
    <w:link w:val="Style_2"/>
    <w:rPr>
      <w:rFonts w:ascii="Calibri" w:hAnsi="Calibri"/>
    </w:rPr>
  </w:style>
  <w:style w:styleId="Style_4" w:type="paragraph">
    <w:name w:val="No Spacing"/>
    <w:link w:val="Style_4_ch"/>
    <w:pPr>
      <w:ind/>
      <w:jc w:val="left"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1" w:type="paragraph">
    <w:name w:val="ConsPlusNonformat"/>
    <w:link w:val="Style_1_ch"/>
    <w:pPr>
      <w:widowControl w:val="0"/>
      <w:ind/>
      <w:jc w:val="left"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6" w:type="paragraph">
    <w:name w:val="Preformat"/>
    <w:link w:val="Style_6_ch"/>
    <w:pPr>
      <w:ind/>
      <w:jc w:val="left"/>
    </w:pPr>
    <w:rPr>
      <w:rFonts w:ascii="Courier New" w:hAnsi="Courier New"/>
      <w:sz w:val="20"/>
    </w:rPr>
  </w:style>
  <w:style w:styleId="Style_6_ch" w:type="character">
    <w:name w:val="Preformat"/>
    <w:link w:val="Style_6"/>
    <w:rPr>
      <w:rFonts w:ascii="Courier New" w:hAnsi="Courier New"/>
      <w:sz w:val="20"/>
    </w:rPr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5" w:type="paragraph">
    <w:name w:val="ConsPlusNormal"/>
    <w:link w:val="Style_5_ch"/>
    <w:pPr>
      <w:widowControl w:val="0"/>
      <w:ind w:firstLine="720" w:left="0"/>
      <w:jc w:val="left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Стандартный HTML Знак1"/>
    <w:basedOn w:val="Style_15"/>
    <w:link w:val="Style_23_ch"/>
    <w:rPr>
      <w:rFonts w:ascii="Consolas" w:hAnsi="Consolas"/>
      <w:sz w:val="20"/>
    </w:rPr>
  </w:style>
  <w:style w:styleId="Style_23_ch" w:type="character">
    <w:name w:val="Стандартный HTML Знак1"/>
    <w:basedOn w:val="Style_15_ch"/>
    <w:link w:val="Style_23"/>
    <w:rPr>
      <w:rFonts w:ascii="Consolas" w:hAnsi="Consolas"/>
      <w:sz w:val="20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8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7" w:type="paragraph">
    <w:name w:val="HTML Preformatted"/>
    <w:basedOn w:val="Style_8"/>
    <w:link w:val="Style_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</w:rPr>
  </w:style>
  <w:style w:styleId="Style_7_ch" w:type="character">
    <w:name w:val="HTML Preformatted"/>
    <w:basedOn w:val="Style_8_ch"/>
    <w:link w:val="Style_7"/>
    <w:rPr>
      <w:rFonts w:ascii="Courier New" w:hAnsi="Courier New"/>
    </w:rPr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8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8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2025-04-11T07:51:58Z</dcterms:modified>
</cp:coreProperties>
</file>