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5F" w:rsidRPr="00025707" w:rsidRDefault="0071625F" w:rsidP="0071625F">
      <w:pPr>
        <w:shd w:val="clear" w:color="auto" w:fill="FFFFFF"/>
        <w:spacing w:after="75" w:line="300" w:lineRule="atLeast"/>
        <w:jc w:val="center"/>
        <w:outlineLvl w:val="2"/>
        <w:rPr>
          <w:b/>
          <w:bCs/>
          <w:color w:val="2A6CB1"/>
          <w:sz w:val="28"/>
          <w:szCs w:val="28"/>
        </w:rPr>
      </w:pPr>
      <w:r>
        <w:rPr>
          <w:b/>
          <w:bCs/>
          <w:color w:val="2A6CB1"/>
          <w:sz w:val="28"/>
          <w:szCs w:val="28"/>
        </w:rPr>
        <w:t>БЕСПЛАТНАЯ ЮРИДИЧЕСКАЯ ПОМОЩЬ</w:t>
      </w:r>
    </w:p>
    <w:p w:rsidR="0071625F" w:rsidRDefault="0071625F" w:rsidP="0071625F">
      <w:pPr>
        <w:shd w:val="clear" w:color="auto" w:fill="FFFFFF"/>
        <w:spacing w:before="100" w:beforeAutospacing="1" w:after="100" w:afterAutospacing="1"/>
        <w:ind w:firstLine="567"/>
        <w:jc w:val="both"/>
        <w:rPr>
          <w:color w:val="000000"/>
          <w:sz w:val="28"/>
          <w:szCs w:val="28"/>
        </w:rPr>
      </w:pPr>
      <w:proofErr w:type="gramStart"/>
      <w:r w:rsidRPr="00025707">
        <w:rPr>
          <w:color w:val="000000"/>
          <w:sz w:val="28"/>
          <w:szCs w:val="28"/>
        </w:rPr>
        <w:t xml:space="preserve">В соответствии с  Федеральным законом от 21.11.2011 № 324-ФЗ «О бесплатной юридической помощи в Российской Федерации», Областным законом от 18.04.2012 № 29-оз «О гарантиях реализации права граждан на получение бесплатной юридической помощи на территории Ленинградской области» в порядке, установленном Постановлением Правительства Ленинградской области от 07.03.2013 № 65 «Об оказании бесплатной юридической помощи на территории Ленинградской области», на территории МО Сертолово </w:t>
      </w:r>
      <w:proofErr w:type="gramEnd"/>
    </w:p>
    <w:p w:rsidR="0071625F" w:rsidRDefault="0071625F" w:rsidP="0071625F">
      <w:pPr>
        <w:shd w:val="clear" w:color="auto" w:fill="FFFFFF"/>
        <w:spacing w:before="100" w:beforeAutospacing="1" w:after="100" w:afterAutospacing="1"/>
        <w:ind w:firstLine="567"/>
        <w:jc w:val="center"/>
        <w:rPr>
          <w:color w:val="000000"/>
          <w:sz w:val="28"/>
          <w:szCs w:val="28"/>
        </w:rPr>
      </w:pPr>
      <w:r w:rsidRPr="00025707">
        <w:rPr>
          <w:b/>
          <w:color w:val="000000"/>
          <w:sz w:val="28"/>
          <w:szCs w:val="28"/>
        </w:rPr>
        <w:t>по адресу</w:t>
      </w:r>
      <w:r w:rsidRPr="00025707">
        <w:rPr>
          <w:color w:val="000000"/>
          <w:sz w:val="28"/>
          <w:szCs w:val="28"/>
        </w:rPr>
        <w:t xml:space="preserve">: </w:t>
      </w:r>
      <w:proofErr w:type="spellStart"/>
      <w:r w:rsidRPr="00025707">
        <w:rPr>
          <w:color w:val="000000"/>
          <w:sz w:val="28"/>
          <w:szCs w:val="28"/>
          <w:u w:val="single"/>
        </w:rPr>
        <w:t>г</w:t>
      </w:r>
      <w:proofErr w:type="gramStart"/>
      <w:r w:rsidRPr="00025707">
        <w:rPr>
          <w:color w:val="000000"/>
          <w:sz w:val="28"/>
          <w:szCs w:val="28"/>
          <w:u w:val="single"/>
        </w:rPr>
        <w:t>.С</w:t>
      </w:r>
      <w:proofErr w:type="gramEnd"/>
      <w:r w:rsidRPr="00025707">
        <w:rPr>
          <w:color w:val="000000"/>
          <w:sz w:val="28"/>
          <w:szCs w:val="28"/>
          <w:u w:val="single"/>
        </w:rPr>
        <w:t>ертолово</w:t>
      </w:r>
      <w:proofErr w:type="spellEnd"/>
      <w:r>
        <w:rPr>
          <w:color w:val="000000"/>
          <w:sz w:val="28"/>
          <w:szCs w:val="28"/>
          <w:u w:val="single"/>
        </w:rPr>
        <w:t>,</w:t>
      </w:r>
      <w:r w:rsidRPr="00025707">
        <w:rPr>
          <w:color w:val="000000"/>
          <w:sz w:val="28"/>
          <w:szCs w:val="28"/>
          <w:u w:val="single"/>
        </w:rPr>
        <w:t xml:space="preserve"> ул.Заречная, д. 2, корп.2,</w:t>
      </w:r>
      <w:r w:rsidRPr="00025707">
        <w:rPr>
          <w:color w:val="000000"/>
          <w:sz w:val="28"/>
          <w:szCs w:val="28"/>
        </w:rPr>
        <w:t xml:space="preserve"> </w:t>
      </w:r>
    </w:p>
    <w:p w:rsidR="0071625F" w:rsidRDefault="0071625F" w:rsidP="0071625F">
      <w:pPr>
        <w:shd w:val="clear" w:color="auto" w:fill="FFFFFF"/>
        <w:ind w:firstLine="567"/>
        <w:jc w:val="center"/>
        <w:rPr>
          <w:color w:val="000000"/>
          <w:sz w:val="28"/>
          <w:szCs w:val="28"/>
        </w:rPr>
      </w:pPr>
      <w:r w:rsidRPr="00025707">
        <w:rPr>
          <w:color w:val="000000"/>
          <w:sz w:val="28"/>
          <w:szCs w:val="28"/>
        </w:rPr>
        <w:t>здание ОО «</w:t>
      </w:r>
      <w:proofErr w:type="spellStart"/>
      <w:r w:rsidRPr="00025707">
        <w:rPr>
          <w:color w:val="000000"/>
          <w:sz w:val="28"/>
          <w:szCs w:val="28"/>
        </w:rPr>
        <w:t>Сертоловские</w:t>
      </w:r>
      <w:proofErr w:type="spellEnd"/>
      <w:r w:rsidRPr="00025707">
        <w:rPr>
          <w:color w:val="000000"/>
          <w:sz w:val="28"/>
          <w:szCs w:val="28"/>
        </w:rPr>
        <w:t xml:space="preserve"> коммунальные системы» </w:t>
      </w:r>
    </w:p>
    <w:p w:rsidR="0071625F" w:rsidRDefault="0071625F" w:rsidP="0071625F">
      <w:pPr>
        <w:shd w:val="clear" w:color="auto" w:fill="FFFFFF"/>
        <w:ind w:firstLine="567"/>
        <w:jc w:val="center"/>
        <w:rPr>
          <w:color w:val="000000"/>
          <w:sz w:val="28"/>
          <w:szCs w:val="28"/>
        </w:rPr>
      </w:pPr>
      <w:r w:rsidRPr="00025707">
        <w:rPr>
          <w:color w:val="000000"/>
          <w:sz w:val="28"/>
          <w:szCs w:val="28"/>
        </w:rPr>
        <w:t>(доступ в помещение через диспетчера)</w:t>
      </w:r>
    </w:p>
    <w:p w:rsidR="0071625F" w:rsidRDefault="0071625F" w:rsidP="0071625F">
      <w:pPr>
        <w:shd w:val="clear" w:color="auto" w:fill="FFFFFF"/>
        <w:ind w:firstLine="567"/>
        <w:jc w:val="center"/>
        <w:rPr>
          <w:color w:val="000000"/>
          <w:sz w:val="28"/>
          <w:szCs w:val="28"/>
        </w:rPr>
      </w:pPr>
    </w:p>
    <w:p w:rsidR="0071625F" w:rsidRPr="00025707" w:rsidRDefault="0071625F" w:rsidP="0071625F">
      <w:pPr>
        <w:shd w:val="clear" w:color="auto" w:fill="FFFFFF"/>
        <w:ind w:firstLine="567"/>
        <w:jc w:val="center"/>
        <w:rPr>
          <w:color w:val="000000"/>
          <w:sz w:val="28"/>
          <w:szCs w:val="28"/>
          <w:u w:val="single"/>
        </w:rPr>
      </w:pPr>
      <w:r w:rsidRPr="00025707">
        <w:rPr>
          <w:b/>
          <w:color w:val="000000"/>
          <w:sz w:val="28"/>
          <w:szCs w:val="28"/>
        </w:rPr>
        <w:t>каждая среда</w:t>
      </w:r>
      <w:r w:rsidRPr="00025707">
        <w:rPr>
          <w:color w:val="000000"/>
          <w:sz w:val="28"/>
          <w:szCs w:val="28"/>
        </w:rPr>
        <w:t xml:space="preserve">  </w:t>
      </w:r>
      <w:r w:rsidRPr="00025707">
        <w:rPr>
          <w:color w:val="000000"/>
          <w:sz w:val="28"/>
          <w:szCs w:val="28"/>
          <w:u w:val="single"/>
        </w:rPr>
        <w:t>с 10.00 до 13.00 час</w:t>
      </w:r>
      <w:proofErr w:type="gramStart"/>
      <w:r w:rsidRPr="00025707">
        <w:rPr>
          <w:color w:val="000000"/>
          <w:sz w:val="28"/>
          <w:szCs w:val="28"/>
          <w:u w:val="single"/>
        </w:rPr>
        <w:t>.,</w:t>
      </w:r>
      <w:proofErr w:type="gramEnd"/>
    </w:p>
    <w:p w:rsidR="0071625F" w:rsidRDefault="0071625F" w:rsidP="0071625F">
      <w:pPr>
        <w:shd w:val="clear" w:color="auto" w:fill="FFFFFF"/>
        <w:spacing w:before="100" w:beforeAutospacing="1" w:after="100" w:afterAutospacing="1"/>
        <w:ind w:firstLine="567"/>
        <w:jc w:val="center"/>
        <w:rPr>
          <w:color w:val="000000"/>
          <w:sz w:val="28"/>
          <w:szCs w:val="28"/>
        </w:rPr>
      </w:pPr>
      <w:r w:rsidRPr="00025707">
        <w:rPr>
          <w:color w:val="000000"/>
          <w:sz w:val="28"/>
          <w:szCs w:val="28"/>
        </w:rPr>
        <w:t xml:space="preserve">адвокатом филиала «Адвокатская контора «Пелевин и партнеры» ННО «Ленинградская областная коллегия адвокатов» </w:t>
      </w:r>
    </w:p>
    <w:p w:rsidR="0071625F" w:rsidRDefault="0071625F" w:rsidP="0071625F">
      <w:pPr>
        <w:shd w:val="clear" w:color="auto" w:fill="FFFFFF"/>
        <w:spacing w:before="100" w:beforeAutospacing="1" w:after="100" w:afterAutospacing="1"/>
        <w:ind w:firstLine="567"/>
        <w:jc w:val="center"/>
        <w:rPr>
          <w:color w:val="000000"/>
          <w:sz w:val="28"/>
          <w:szCs w:val="28"/>
        </w:rPr>
      </w:pPr>
      <w:r w:rsidRPr="00025707">
        <w:rPr>
          <w:b/>
          <w:color w:val="000000"/>
          <w:sz w:val="28"/>
          <w:szCs w:val="28"/>
        </w:rPr>
        <w:t>Шуваловым Максимом Валериевичем</w:t>
      </w:r>
      <w:r w:rsidRPr="00025707">
        <w:rPr>
          <w:color w:val="000000"/>
          <w:sz w:val="28"/>
          <w:szCs w:val="28"/>
        </w:rPr>
        <w:t>,</w:t>
      </w:r>
    </w:p>
    <w:p w:rsidR="0071625F" w:rsidRPr="00025707" w:rsidRDefault="0071625F" w:rsidP="0071625F">
      <w:pPr>
        <w:shd w:val="clear" w:color="auto" w:fill="FFFFFF"/>
        <w:spacing w:before="100" w:beforeAutospacing="1" w:after="100" w:afterAutospacing="1"/>
        <w:ind w:firstLine="567"/>
        <w:jc w:val="center"/>
        <w:rPr>
          <w:color w:val="000000"/>
          <w:sz w:val="28"/>
          <w:szCs w:val="28"/>
        </w:rPr>
      </w:pPr>
      <w:r w:rsidRPr="00025707">
        <w:rPr>
          <w:color w:val="000000"/>
          <w:sz w:val="28"/>
          <w:szCs w:val="28"/>
        </w:rPr>
        <w:t>в рамках государственной системы бесплатной юридической помощи осуществляется приём граждан.</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Виды оказания бесплатной юридической помощи: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 правовое консультирование в устной и письменной форме;</w:t>
      </w:r>
      <w:r w:rsidRPr="00025707">
        <w:rPr>
          <w:color w:val="000000"/>
          <w:sz w:val="28"/>
          <w:szCs w:val="28"/>
        </w:rPr>
        <w:br/>
        <w:t>2) составление заявлений, жалоб, ходатайств и других документов правового характера;</w:t>
      </w:r>
      <w:r w:rsidRPr="00025707">
        <w:rPr>
          <w:color w:val="000000"/>
          <w:sz w:val="28"/>
          <w:szCs w:val="28"/>
        </w:rPr>
        <w:br/>
        <w:t>3) представление интересов гражданина в судах, государственных и муниципальных органах, организациях в случаях и в порядке, которые установлены указанным Федеральным законом и другими федеральными законами.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         Адвокаты оказывают все виды бесплатной юридической помощи гражданам, имеющим право на получение такой помощи.  </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lastRenderedPageBreak/>
        <w:t>Категории граждан, имеющих право на получение всех видов бесплатной юридической помощи в рамках государственной системы бесплатной юридической помощи: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 граждане, среднедушевой доход семей которых ниже величины прожиточного минимума, установленного в Ленинградской области, либо одиноко проживающие граждане, доходы которых ниже величины прожиточного минимума;</w:t>
      </w:r>
      <w:r w:rsidRPr="00025707">
        <w:rPr>
          <w:color w:val="000000"/>
          <w:sz w:val="28"/>
          <w:szCs w:val="28"/>
        </w:rPr>
        <w:br/>
        <w:t>2) инвалиды I и II группы;</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r w:rsidRPr="00025707">
        <w:rPr>
          <w:color w:val="000000"/>
          <w:sz w:val="28"/>
          <w:szCs w:val="28"/>
        </w:rPr>
        <w:b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roofErr w:type="gramEnd"/>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7) граждане, имеющие право на бесплатную юридическую помощь в соответствии с Федеральным законом от 2 августа 1995 года № 122-ФЗ «О социальном обслуживании граждан пожилого возраста и инвалидов»;</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 xml:space="preserve">8)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w:t>
      </w:r>
      <w:r w:rsidRPr="00025707">
        <w:rPr>
          <w:color w:val="000000"/>
          <w:sz w:val="28"/>
          <w:szCs w:val="28"/>
        </w:rPr>
        <w:lastRenderedPageBreak/>
        <w:t>несовершеннолетних (за исключением вопросов, связанных с оказанием юридической помощи в уголовном судопроизводстве);</w:t>
      </w:r>
      <w:proofErr w:type="gramEnd"/>
      <w:r w:rsidRPr="00025707">
        <w:rPr>
          <w:color w:val="000000"/>
          <w:sz w:val="28"/>
          <w:szCs w:val="28"/>
        </w:rPr>
        <w:br/>
        <w:t>9) граждане, имеющие право на бесплатную юридическую помощь в соответствии с Законом РФ от 2 июля 1992 года № 3185-1 «О психиатрической помощи и гарантиях прав граждан при ее оказании»;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10)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11) граждане, пострадавшие в результате чрезвычайной ситуации:</w:t>
      </w:r>
      <w:r w:rsidRPr="00025707">
        <w:rPr>
          <w:color w:val="000000"/>
          <w:sz w:val="28"/>
          <w:szCs w:val="28"/>
        </w:rPr>
        <w:br/>
        <w:t>а) супруг (супруга), состоявший (состоявшая) в зарегистрированном браке с погибшим (умершим) на день гибели (смерти) в результате чрезвычайной ситуации;</w:t>
      </w:r>
      <w:r w:rsidRPr="00025707">
        <w:rPr>
          <w:color w:val="000000"/>
          <w:sz w:val="28"/>
          <w:szCs w:val="28"/>
        </w:rPr>
        <w:br/>
        <w:t>б) дети погибшего (умершего) в результате чрезвычайной ситуации;</w:t>
      </w:r>
      <w:r w:rsidRPr="00025707">
        <w:rPr>
          <w:color w:val="000000"/>
          <w:sz w:val="28"/>
          <w:szCs w:val="28"/>
        </w:rPr>
        <w:br/>
        <w:t>в) родители погибшего (умершего) в результате чрезвычайной ситуации;</w:t>
      </w:r>
      <w:proofErr w:type="gramEnd"/>
      <w:r w:rsidRPr="00025707">
        <w:rPr>
          <w:color w:val="000000"/>
          <w:sz w:val="28"/>
          <w:szCs w:val="28"/>
        </w:rPr>
        <w:b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25707">
        <w:rPr>
          <w:color w:val="000000"/>
          <w:sz w:val="28"/>
          <w:szCs w:val="28"/>
        </w:rPr>
        <w:t>дств к с</w:t>
      </w:r>
      <w:proofErr w:type="gramEnd"/>
      <w:r w:rsidRPr="00025707">
        <w:rPr>
          <w:color w:val="000000"/>
          <w:sz w:val="28"/>
          <w:szCs w:val="28"/>
        </w:rPr>
        <w:t>уществованию, а также иные лица, признанные иждивенцами в порядке, установленном законодательством Российской Федерации;</w:t>
      </w:r>
    </w:p>
    <w:p w:rsidR="0071625F" w:rsidRPr="00025707" w:rsidRDefault="0071625F" w:rsidP="0071625F">
      <w:pPr>
        <w:shd w:val="clear" w:color="auto" w:fill="FFFFFF"/>
        <w:spacing w:before="100" w:beforeAutospacing="1" w:after="100" w:afterAutospacing="1"/>
        <w:rPr>
          <w:color w:val="000000"/>
          <w:sz w:val="28"/>
          <w:szCs w:val="28"/>
        </w:rPr>
      </w:pPr>
      <w:proofErr w:type="spellStart"/>
      <w:r w:rsidRPr="00025707">
        <w:rPr>
          <w:color w:val="000000"/>
          <w:sz w:val="28"/>
          <w:szCs w:val="28"/>
        </w:rPr>
        <w:t>д</w:t>
      </w:r>
      <w:proofErr w:type="spellEnd"/>
      <w:r w:rsidRPr="00025707">
        <w:rPr>
          <w:color w:val="000000"/>
          <w:sz w:val="28"/>
          <w:szCs w:val="28"/>
        </w:rPr>
        <w:t>) граждане, здоровью которых причинен вред в результате чрезвычайной ситуации;</w:t>
      </w:r>
      <w:r w:rsidRPr="00025707">
        <w:rPr>
          <w:color w:val="000000"/>
          <w:sz w:val="28"/>
          <w:szCs w:val="28"/>
        </w:rPr>
        <w:b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Дополнительно в соответствии ч.2 ст.3 Закона Ленинградской области «О гарантиях реализации права граждан на получение бесплатной юридической помощи на территории Ленинградской области» право на получение всех видов бесплатной юридической помощи  предоставлено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w:t>
      </w:r>
      <w:proofErr w:type="gramEnd"/>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lastRenderedPageBreak/>
        <w:t xml:space="preserve">1) граждане, среднедушевой доход семей которых ниже двукратной величины прожиточного минимума на душу населения, установленного Правительством Ленинградской области, а также одиноко проживающие граждане, доходы которых </w:t>
      </w:r>
      <w:proofErr w:type="gramStart"/>
      <w:r w:rsidRPr="00025707">
        <w:rPr>
          <w:color w:val="000000"/>
          <w:sz w:val="28"/>
          <w:szCs w:val="28"/>
        </w:rPr>
        <w:t>ниже указанной</w:t>
      </w:r>
      <w:proofErr w:type="gramEnd"/>
      <w:r w:rsidRPr="00025707">
        <w:rPr>
          <w:color w:val="000000"/>
          <w:sz w:val="28"/>
          <w:szCs w:val="28"/>
        </w:rPr>
        <w:t xml:space="preserve"> величины;</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2) инвалиды III группы;</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3) граждане старше 70 лет на дату обращения за получением бесплатной юридической помощи;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 xml:space="preserve">4) женщины, имеющие ребенка (детей) в возрасте до трех лет на дату обращения за получением бесплатной юридической помощи, если они обращаются за бесплатной юридической помощью: в случае отказа работодателя заключить с ними трудовой договор в нарушение гарантий, установленных Трудовым кодексом РФ; </w:t>
      </w:r>
      <w:proofErr w:type="gramStart"/>
      <w:r w:rsidRPr="00025707">
        <w:rPr>
          <w:color w:val="000000"/>
          <w:sz w:val="28"/>
          <w:szCs w:val="28"/>
        </w:rPr>
        <w:t>по вопросам восстановления на работе, взыскания невыплаченной заработной платы, в том числе за время вынужденного прогула, иных сумм, начисленных работнику, компенсации морального вреда, причиненного неправомерными действиями (бездействием) работодателя; по вопросам назначения и взыскания пособий по временной нетрудоспособности, беременности и родам, единовременного пособия при рождении ребенка, ежемесячного пособия по уходу за ребенком;</w:t>
      </w:r>
      <w:proofErr w:type="gramEnd"/>
      <w:r w:rsidRPr="00025707">
        <w:rPr>
          <w:color w:val="000000"/>
          <w:sz w:val="28"/>
          <w:szCs w:val="28"/>
        </w:rPr>
        <w:t xml:space="preserve"> по вопросам установления отцовства, взыскания алиментов на несовершеннолетнего ребенка (детей); по вопросам лишения родительских прав;</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5) беременные женщины, если они обращаются за оказанием бесплатной юридической помощи по вопросам взыскания невыплаченной заработной платы, в том числе за время вынужденного прогула, и иных сумм, начисленных работнику, компенсации морального вреда, причиненного неправомерными действиями (бездействием) работодателя, а также назначения и взыскания пособий по временной нетрудоспособности;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 xml:space="preserve">6) члены многодетных (приемных) семей - родители (приемные родители, усыновители), воспитывающие трех и более детей, в том числе усыновленных </w:t>
      </w:r>
      <w:proofErr w:type="gramStart"/>
      <w:r w:rsidRPr="00025707">
        <w:rPr>
          <w:color w:val="000000"/>
          <w:sz w:val="28"/>
          <w:szCs w:val="28"/>
        </w:rPr>
        <w:t>и(</w:t>
      </w:r>
      <w:proofErr w:type="gramEnd"/>
      <w:r w:rsidRPr="00025707">
        <w:rPr>
          <w:color w:val="000000"/>
          <w:sz w:val="28"/>
          <w:szCs w:val="28"/>
        </w:rPr>
        <w:t>или) приемных, если детям на дату обращения за получением бесплатной юридической помощи не исполнилось 18 лет;</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lastRenderedPageBreak/>
        <w:t>7) граждане, оказавшиеся (находящиеся) в трудной жизненной ситуации (в экстренных случаях, указанных в постановлении Правительства Ленинградской области).</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Адвокат оказывает бесплатную юридическую помощь гражданину, имеющему право на получение бесплатной юридической помощи, в следующих случаях:</w:t>
      </w:r>
      <w:r w:rsidRPr="00025707">
        <w:rPr>
          <w:color w:val="000000"/>
          <w:sz w:val="28"/>
          <w:szCs w:val="28"/>
        </w:rPr>
        <w:b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roofErr w:type="gramEnd"/>
      <w:r w:rsidRPr="00025707">
        <w:rPr>
          <w:color w:val="000000"/>
          <w:sz w:val="28"/>
          <w:szCs w:val="28"/>
        </w:rPr>
        <w:br/>
      </w:r>
      <w:proofErr w:type="gramStart"/>
      <w:r w:rsidRPr="00025707">
        <w:rPr>
          <w:color w:val="000000"/>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25707">
        <w:rPr>
          <w:color w:val="000000"/>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r w:rsidRPr="00025707">
        <w:rPr>
          <w:color w:val="000000"/>
          <w:sz w:val="28"/>
          <w:szCs w:val="28"/>
        </w:rPr>
        <w:br/>
      </w:r>
      <w:proofErr w:type="gramStart"/>
      <w:r w:rsidRPr="00025707">
        <w:rPr>
          <w:color w:val="000000"/>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r w:rsidRPr="00025707">
        <w:rPr>
          <w:color w:val="000000"/>
          <w:sz w:val="28"/>
          <w:szCs w:val="28"/>
        </w:rPr>
        <w:br/>
        <w:t>4) защита прав потребителей (в части предоставления коммунальных услуг);</w:t>
      </w:r>
      <w:proofErr w:type="gramEnd"/>
      <w:r w:rsidRPr="00025707">
        <w:rPr>
          <w:color w:val="000000"/>
          <w:sz w:val="28"/>
          <w:szCs w:val="28"/>
        </w:rPr>
        <w:br/>
        <w:t>5) отказ работодателя в заключени</w:t>
      </w:r>
      <w:proofErr w:type="gramStart"/>
      <w:r w:rsidRPr="00025707">
        <w:rPr>
          <w:color w:val="000000"/>
          <w:sz w:val="28"/>
          <w:szCs w:val="28"/>
        </w:rPr>
        <w:t>и</w:t>
      </w:r>
      <w:proofErr w:type="gramEnd"/>
      <w:r w:rsidRPr="00025707">
        <w:rPr>
          <w:color w:val="000000"/>
          <w:sz w:val="28"/>
          <w:szCs w:val="28"/>
        </w:rPr>
        <w:t xml:space="preserve"> трудового договора, нарушающий гарантии, установленные Трудовым кодексом РФ,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r w:rsidRPr="00025707">
        <w:rPr>
          <w:color w:val="000000"/>
          <w:sz w:val="28"/>
          <w:szCs w:val="28"/>
        </w:rPr>
        <w:br/>
        <w:t xml:space="preserve">6) признание гражданина безработным и установление пособия по </w:t>
      </w:r>
      <w:r w:rsidRPr="00025707">
        <w:rPr>
          <w:color w:val="000000"/>
          <w:sz w:val="28"/>
          <w:szCs w:val="28"/>
        </w:rPr>
        <w:lastRenderedPageBreak/>
        <w:t>безработице;</w:t>
      </w:r>
      <w:r w:rsidRPr="00025707">
        <w:rPr>
          <w:color w:val="000000"/>
          <w:sz w:val="28"/>
          <w:szCs w:val="28"/>
        </w:rPr>
        <w:b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10) установление и оспаривание отцовства (материнства), взыскание алиментов;</w:t>
      </w:r>
      <w:r w:rsidRPr="00025707">
        <w:rPr>
          <w:color w:val="000000"/>
          <w:sz w:val="28"/>
          <w:szCs w:val="28"/>
        </w:rPr>
        <w:b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r w:rsidRPr="00025707">
        <w:rPr>
          <w:color w:val="000000"/>
          <w:sz w:val="28"/>
          <w:szCs w:val="28"/>
        </w:rPr>
        <w:b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13) реабилитация граждан, пострадавших от политических репрессий;</w:t>
      </w:r>
      <w:r w:rsidRPr="00025707">
        <w:rPr>
          <w:color w:val="000000"/>
          <w:sz w:val="28"/>
          <w:szCs w:val="28"/>
        </w:rPr>
        <w:br/>
        <w:t>14) ограничение дееспособности;</w:t>
      </w:r>
      <w:proofErr w:type="gramEnd"/>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15) обжалование нарушений прав и свобод граждан при оказании психиатрической помощи;</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16) медико-социальная экспертиза и реабилитация инвалидов;</w:t>
      </w:r>
      <w:r w:rsidRPr="00025707">
        <w:rPr>
          <w:color w:val="000000"/>
          <w:sz w:val="28"/>
          <w:szCs w:val="28"/>
        </w:rPr>
        <w:br/>
        <w:t>17) обжалование во внесудебном порядке актов органов государственной власти, органов местного самоуправления и должностных лиц</w:t>
      </w:r>
      <w:proofErr w:type="gramEnd"/>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lastRenderedPageBreak/>
        <w:t>Адвокаты оказывают все виды бесплатной юридической помощи гражданам, которым право на получение бесплатной юридической помощи предоставлено ч.3 ст.3 закона Ленинградской области «О гарантиях реализации права граждан на получение бесплатной юридической помощи на территории Ленинградской области» в указанных выше случаях, а также дополнительно в случае их обращения по вопросам приватизации недвижимого имущества, заключения, изменения, расторжения, признания недействительными сделок с</w:t>
      </w:r>
      <w:proofErr w:type="gramEnd"/>
      <w:r w:rsidRPr="00025707">
        <w:rPr>
          <w:color w:val="000000"/>
          <w:sz w:val="28"/>
          <w:szCs w:val="28"/>
        </w:rPr>
        <w:t xml:space="preserve"> недвижимым имуществом, государственной регистрации прав на недвижимое имущество и сделок с ним (в случае, если жилое помещение или земельный участок под жилым домом находится на территории Ленинградской области, независимо от владения гражданином иным недвижимым имуществом).</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Адвокаты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если такие граждане являются:</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 истцами и ответчиками при рассмотрении судами дел о:</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25707">
        <w:rPr>
          <w:color w:val="000000"/>
          <w:sz w:val="28"/>
          <w:szCs w:val="28"/>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1625F" w:rsidRPr="00025707" w:rsidRDefault="0071625F" w:rsidP="0071625F">
      <w:pPr>
        <w:shd w:val="clear" w:color="auto" w:fill="FFFFFF"/>
        <w:spacing w:before="100" w:beforeAutospacing="1" w:after="100" w:afterAutospacing="1"/>
        <w:rPr>
          <w:color w:val="000000"/>
          <w:sz w:val="28"/>
          <w:szCs w:val="28"/>
        </w:rPr>
      </w:pPr>
      <w:proofErr w:type="gramStart"/>
      <w:r w:rsidRPr="00025707">
        <w:rPr>
          <w:color w:val="000000"/>
          <w:sz w:val="28"/>
          <w:szCs w:val="28"/>
        </w:rP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2) истцами (заявителями) при рассмотрении судами дел:</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а) о взыскании алиментов;</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3) гражданами, в отношении которых судом рассматривается заявление о признании их недееспособными;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4) гражданами, пострадавшими от политических репрессий, - по вопросам, связанным с реабилитацией;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lastRenderedPageBreak/>
        <w:t>         Если гражданин не может документально подтвердить свое право на бесплатную юридическую помощь, то адвокат вправе не оказывать такому гражданину юридическую помощь бесплатно. </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 xml:space="preserve">В соответствии с положениями </w:t>
      </w:r>
      <w:proofErr w:type="gramStart"/>
      <w:r w:rsidRPr="00025707">
        <w:rPr>
          <w:color w:val="000000"/>
          <w:sz w:val="28"/>
          <w:szCs w:val="28"/>
        </w:rPr>
        <w:t>ч</w:t>
      </w:r>
      <w:proofErr w:type="gramEnd"/>
      <w:r w:rsidRPr="00025707">
        <w:rPr>
          <w:color w:val="000000"/>
          <w:sz w:val="28"/>
          <w:szCs w:val="28"/>
        </w:rPr>
        <w:t>.2 ст.21 Федерального закона «О бесплатной юридической помощи в РФ»  бесплатная юридическая помощь гражданину, имеющему право на получение такой помощи, адвокатом не оказывается, если такой гражданин:</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1) обратился за бесплатной юридической помощью по вопросу, не имеющему правового характера;</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РФ препятствий к обращению в суд, государственный или муниципальный орган, организацию.</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r w:rsidRPr="00025707">
        <w:rPr>
          <w:color w:val="000000"/>
          <w:sz w:val="28"/>
          <w:szCs w:val="28"/>
        </w:rPr>
        <w:br/>
        <w:t xml:space="preserve">Если Адвокатом принято решение о невозможности оказания бесплатной юридической помощи гражданину, имеющему право на получение такой помощи, то в соответствии  с </w:t>
      </w:r>
      <w:proofErr w:type="gramStart"/>
      <w:r w:rsidRPr="00025707">
        <w:rPr>
          <w:color w:val="000000"/>
          <w:sz w:val="28"/>
          <w:szCs w:val="28"/>
        </w:rPr>
        <w:t>ч</w:t>
      </w:r>
      <w:proofErr w:type="gramEnd"/>
      <w:r w:rsidRPr="00025707">
        <w:rPr>
          <w:color w:val="000000"/>
          <w:sz w:val="28"/>
          <w:szCs w:val="28"/>
        </w:rPr>
        <w:t>.3 ст.21 Федерального закона «О бесплатной юридической помощи в РФ»  адвокат обязан выдать обрившемуся к нему гражданину заключение о невозможности оказания ему бесплатной юридической помощи.</w:t>
      </w:r>
    </w:p>
    <w:p w:rsidR="0071625F" w:rsidRPr="00025707" w:rsidRDefault="0071625F" w:rsidP="0071625F">
      <w:pPr>
        <w:shd w:val="clear" w:color="auto" w:fill="FFFFFF"/>
        <w:spacing w:before="100" w:beforeAutospacing="1" w:after="100" w:afterAutospacing="1"/>
        <w:rPr>
          <w:color w:val="000000"/>
          <w:sz w:val="28"/>
          <w:szCs w:val="28"/>
        </w:rPr>
      </w:pPr>
      <w:r w:rsidRPr="00025707">
        <w:rPr>
          <w:color w:val="000000"/>
          <w:sz w:val="28"/>
          <w:szCs w:val="28"/>
        </w:rPr>
        <w:t xml:space="preserve">Для получения бесплатной юридической помощи в соответствии со ст.5 закона Ленинградской области «О гарантиях реализации права граждан на получение бесплатной юридической помощи на территории Ленинградской области» гражданин представляет адвокату свой  паспорт или иной документ, удостоверяющий личность и подтверждающий гражданство </w:t>
      </w:r>
      <w:r w:rsidRPr="00025707">
        <w:rPr>
          <w:color w:val="000000"/>
          <w:sz w:val="28"/>
          <w:szCs w:val="28"/>
        </w:rPr>
        <w:lastRenderedPageBreak/>
        <w:t>Российской Федерации, а также документы для подтверждения льготного статуса гражданина. </w:t>
      </w:r>
    </w:p>
    <w:p w:rsidR="001B4139" w:rsidRDefault="001B4139"/>
    <w:sectPr w:rsidR="001B4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25F"/>
    <w:rsid w:val="001B4139"/>
    <w:rsid w:val="0071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2021-05-21T10:28:00Z</dcterms:created>
  <dcterms:modified xsi:type="dcterms:W3CDTF">2021-05-21T10:29:00Z</dcterms:modified>
</cp:coreProperties>
</file>