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B5" w:rsidRPr="008A0DB5" w:rsidRDefault="008A0DB5" w:rsidP="008A0DB5">
      <w:pPr>
        <w:pStyle w:val="a3"/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 финансово-экономическом состоянии  субъектов МСП</w:t>
      </w:r>
    </w:p>
    <w:p w:rsidR="00837D33" w:rsidRPr="00837D33" w:rsidRDefault="00837D33" w:rsidP="008A0DB5">
      <w:pPr>
        <w:pStyle w:val="a3"/>
        <w:spacing w:line="360" w:lineRule="auto"/>
        <w:ind w:firstLine="708"/>
        <w:rPr>
          <w:sz w:val="28"/>
          <w:szCs w:val="28"/>
        </w:rPr>
      </w:pPr>
      <w:r w:rsidRPr="00837D33">
        <w:rPr>
          <w:sz w:val="28"/>
          <w:szCs w:val="28"/>
        </w:rPr>
        <w:t>На рынке труда уровень официально зарегистрированной безработицы снизился с 0,26% в 2021 году</w:t>
      </w:r>
      <w:r w:rsidR="008A0DB5">
        <w:rPr>
          <w:sz w:val="28"/>
          <w:szCs w:val="28"/>
        </w:rPr>
        <w:t xml:space="preserve"> </w:t>
      </w:r>
      <w:r w:rsidRPr="00837D33">
        <w:rPr>
          <w:sz w:val="28"/>
          <w:szCs w:val="28"/>
        </w:rPr>
        <w:t>до 0,24% на 01.01.2023 года.</w:t>
      </w:r>
    </w:p>
    <w:p w:rsidR="00837D33" w:rsidRPr="00837D33" w:rsidRDefault="00837D33" w:rsidP="008A0D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D33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</w:t>
      </w:r>
      <w:r w:rsidR="008A0DB5">
        <w:rPr>
          <w:rFonts w:ascii="Times New Roman" w:hAnsi="Times New Roman" w:cs="Times New Roman"/>
          <w:sz w:val="28"/>
          <w:szCs w:val="28"/>
        </w:rPr>
        <w:t xml:space="preserve"> </w:t>
      </w:r>
      <w:r w:rsidRPr="00837D33">
        <w:rPr>
          <w:rFonts w:ascii="Times New Roman" w:hAnsi="Times New Roman" w:cs="Times New Roman"/>
          <w:sz w:val="28"/>
          <w:szCs w:val="28"/>
        </w:rPr>
        <w:t>предприятий и организаций, расположенных на территории МО Сертолово, за 2022 год выросла к уровню 2021 года на 11% и составила 59 тыс. 159руб., среднесписочная численность работников предприятий и организаций увеличилась до5 тыс. 636 чел. (на16% к уровню 2021 года).</w:t>
      </w:r>
    </w:p>
    <w:p w:rsidR="00837D33" w:rsidRPr="00837D33" w:rsidRDefault="00837D33" w:rsidP="008A0D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D33">
        <w:rPr>
          <w:rFonts w:ascii="Times New Roman" w:hAnsi="Times New Roman" w:cs="Times New Roman"/>
          <w:sz w:val="28"/>
          <w:szCs w:val="28"/>
        </w:rPr>
        <w:t>Экономическое развитие муниципального образования</w:t>
      </w:r>
    </w:p>
    <w:p w:rsidR="00837D33" w:rsidRPr="00837D33" w:rsidRDefault="00837D33" w:rsidP="008A0DB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D33">
        <w:rPr>
          <w:rFonts w:ascii="Times New Roman" w:hAnsi="Times New Roman"/>
          <w:sz w:val="28"/>
          <w:szCs w:val="28"/>
        </w:rPr>
        <w:t>В условиях новых реалий экономика МО Сертолово доказала свою устойчивость. Предприятия и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D33">
        <w:rPr>
          <w:rFonts w:ascii="Times New Roman" w:hAnsi="Times New Roman"/>
          <w:sz w:val="28"/>
          <w:szCs w:val="28"/>
        </w:rPr>
        <w:t>в прошедшем году работали и продолжают успешно и ритмично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D33">
        <w:rPr>
          <w:rFonts w:ascii="Times New Roman" w:hAnsi="Times New Roman"/>
          <w:sz w:val="28"/>
          <w:szCs w:val="28"/>
        </w:rPr>
        <w:t>работать в новом 2023 году. Закрытий, ликвидаций предприятий и организаций, а также массовых высвобождений работников в 2022 году не отмечалось.</w:t>
      </w:r>
    </w:p>
    <w:p w:rsidR="00837D33" w:rsidRPr="00837D33" w:rsidRDefault="00837D33" w:rsidP="008A0D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D33">
        <w:rPr>
          <w:rFonts w:ascii="Times New Roman" w:hAnsi="Times New Roman" w:cs="Times New Roman"/>
          <w:sz w:val="28"/>
          <w:szCs w:val="28"/>
        </w:rPr>
        <w:t>В прошедшем году крупными и средними предприятиями отгружено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33">
        <w:rPr>
          <w:rFonts w:ascii="Times New Roman" w:hAnsi="Times New Roman" w:cs="Times New Roman"/>
          <w:sz w:val="28"/>
          <w:szCs w:val="28"/>
        </w:rPr>
        <w:t>собственного производства, выполнено работ и услуг на сумму 12 млрд. 282 млн.  руб., что на 34%больше, чем в 2021 году.</w:t>
      </w:r>
    </w:p>
    <w:p w:rsidR="00837D33" w:rsidRPr="00837D33" w:rsidRDefault="00837D33" w:rsidP="008A0DB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D33">
        <w:rPr>
          <w:rFonts w:ascii="Times New Roman" w:hAnsi="Times New Roman" w:cs="Times New Roman"/>
          <w:sz w:val="28"/>
          <w:szCs w:val="28"/>
        </w:rPr>
        <w:t>Промышленными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D33">
        <w:rPr>
          <w:rFonts w:ascii="Times New Roman" w:hAnsi="Times New Roman" w:cs="Times New Roman"/>
          <w:sz w:val="28"/>
          <w:szCs w:val="28"/>
        </w:rPr>
        <w:t>отгружено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D33">
        <w:rPr>
          <w:rFonts w:ascii="Times New Roman" w:hAnsi="Times New Roman" w:cs="Times New Roman"/>
          <w:sz w:val="28"/>
          <w:szCs w:val="28"/>
        </w:rPr>
        <w:t>товаров выполнено</w:t>
      </w:r>
      <w:proofErr w:type="gramEnd"/>
      <w:r w:rsidRPr="00837D33">
        <w:rPr>
          <w:rFonts w:ascii="Times New Roman" w:hAnsi="Times New Roman" w:cs="Times New Roman"/>
          <w:sz w:val="28"/>
          <w:szCs w:val="28"/>
        </w:rPr>
        <w:t xml:space="preserve"> работ и услуг на общую сумму 7 млрд. 827млн. руб., рост на 15% к уровню 2021 года.</w:t>
      </w:r>
    </w:p>
    <w:p w:rsidR="00837D33" w:rsidRDefault="00837D33" w:rsidP="008A0DB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МО Сертолово в течение 2022 года реализовывалась муниципальная программа «Развитие малого и среднего предпринимательства в МО Сертолово на 2020-2024 годы».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Предоставлено 33 консультации по вопросам развития и поддержки малого и среднего бизнеса на территории МО Сертолово, а также по вопросам предоставления права на размещение НТО.</w:t>
      </w:r>
    </w:p>
    <w:p w:rsidR="008A0DB5" w:rsidRPr="00837D33" w:rsidRDefault="008A0DB5" w:rsidP="008A0DB5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0DB5" w:rsidRPr="008A0DB5" w:rsidRDefault="008A0DB5" w:rsidP="008A0D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DB5">
        <w:rPr>
          <w:rFonts w:ascii="Times New Roman" w:eastAsia="Times New Roman" w:hAnsi="Times New Roman" w:cs="Times New Roman"/>
          <w:sz w:val="28"/>
          <w:szCs w:val="28"/>
        </w:rPr>
        <w:t xml:space="preserve">Согласно распоряжению администрации МО Сертолово от 25.04.2022г. № 70 «О проведении инвентаризации хозяйствующих субъектов, осуществляющих предпринимательскую деятельность на территории МО Сертолово» в </w:t>
      </w:r>
      <w:r w:rsidRPr="008A0DB5">
        <w:rPr>
          <w:rFonts w:ascii="Times New Roman" w:eastAsia="Times New Roman" w:hAnsi="Times New Roman" w:cs="Times New Roman"/>
          <w:sz w:val="28"/>
          <w:szCs w:val="28"/>
        </w:rPr>
        <w:lastRenderedPageBreak/>
        <w:t>2022году была проведена инвентаризация субъектов МСП, в ходе которой было выявлено 408 хозяйствующих субъектов, открылось не менее 4 торговых объектов,</w:t>
      </w:r>
    </w:p>
    <w:p w:rsidR="008A0DB5" w:rsidRPr="008A0DB5" w:rsidRDefault="008A0DB5" w:rsidP="008A0D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DB5">
        <w:rPr>
          <w:rFonts w:ascii="Times New Roman" w:eastAsia="Times New Roman" w:hAnsi="Times New Roman" w:cs="Times New Roman"/>
          <w:sz w:val="28"/>
          <w:szCs w:val="28"/>
        </w:rPr>
        <w:t>произошла смена юридических лиц в арендованных помещениях не менее 10 человек.</w:t>
      </w:r>
    </w:p>
    <w:p w:rsidR="008A0DB5" w:rsidRPr="008A0DB5" w:rsidRDefault="008A0DB5" w:rsidP="008A0D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DB5">
        <w:rPr>
          <w:rFonts w:ascii="Times New Roman" w:eastAsia="Times New Roman" w:hAnsi="Times New Roman" w:cs="Times New Roman"/>
          <w:sz w:val="28"/>
          <w:szCs w:val="28"/>
        </w:rPr>
        <w:t>2. Большинство субъектов малого и среднего бизнеса, расположенных на территории МО Сертолово,  в рамках своей деятельности используют УСН или ЕНВД, поэтому налоги в рамках данных систем налогообложения не поступают в местный бюджет. Государственные органы, специализирующиеся на контроле вновь организованных субъектов, а также налоговых поступлений о них, предоставить данную информацию не могут, ссылаясь на  Федеральный закон «О защите конкуренции» от 26.07.2006 г. № 135-ФЗ.</w:t>
      </w:r>
    </w:p>
    <w:p w:rsidR="00837D33" w:rsidRPr="00BF3D4C" w:rsidRDefault="00837D33" w:rsidP="008A0DB5">
      <w:pPr>
        <w:shd w:val="clear" w:color="auto" w:fill="FFFFFF"/>
        <w:spacing w:after="0" w:line="360" w:lineRule="auto"/>
        <w:ind w:firstLine="709"/>
        <w:jc w:val="both"/>
        <w:rPr>
          <w:b/>
          <w:sz w:val="16"/>
          <w:szCs w:val="16"/>
          <w:highlight w:val="yellow"/>
        </w:rPr>
      </w:pPr>
    </w:p>
    <w:p w:rsidR="00AC37FF" w:rsidRDefault="00AC37FF" w:rsidP="008A0DB5">
      <w:pPr>
        <w:spacing w:after="0" w:line="360" w:lineRule="auto"/>
      </w:pPr>
    </w:p>
    <w:sectPr w:rsidR="00AC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D33"/>
    <w:rsid w:val="00837D33"/>
    <w:rsid w:val="008A0DB5"/>
    <w:rsid w:val="00AC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 Знак"/>
    <w:basedOn w:val="a"/>
    <w:link w:val="a4"/>
    <w:rsid w:val="00837D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837D3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6"/>
    <w:qFormat/>
    <w:rsid w:val="00837D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locked/>
    <w:rsid w:val="00837D3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2023-07-11T13:16:00Z</dcterms:created>
  <dcterms:modified xsi:type="dcterms:W3CDTF">2023-07-11T13:35:00Z</dcterms:modified>
</cp:coreProperties>
</file>