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0C" w:rsidRPr="00AC10D4" w:rsidRDefault="00DF4907" w:rsidP="00AC10D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10D4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СООБЩЕНИЕ</w:t>
      </w:r>
    </w:p>
    <w:p w:rsidR="00AC10D4" w:rsidRPr="00AC10D4" w:rsidRDefault="00AC10D4" w:rsidP="00D90F0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10D4">
        <w:rPr>
          <w:rFonts w:ascii="Times New Roman" w:hAnsi="Times New Roman" w:cs="Times New Roman"/>
          <w:b/>
          <w:color w:val="000000"/>
          <w:sz w:val="28"/>
          <w:szCs w:val="28"/>
        </w:rPr>
        <w:t>о сроке рассрочки оплаты муниципального имущества</w:t>
      </w:r>
    </w:p>
    <w:p w:rsidR="00DF4907" w:rsidRDefault="00DF4907" w:rsidP="00D90F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DF4907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 w:rsidRPr="00DF4907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МО Сертолово от 14.09.2006 № 68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  <w:r w:rsidRPr="00DF490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F4907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и условиях приватизации муниципального имущества муниципального образования Сертолово 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от </w:t>
      </w:r>
      <w:r w:rsidRPr="00DF4907">
        <w:rPr>
          <w:rFonts w:ascii="Times New Roman" w:hAnsi="Times New Roman" w:cs="Times New Roman"/>
          <w:color w:val="000000"/>
          <w:sz w:val="28"/>
          <w:szCs w:val="28"/>
        </w:rPr>
        <w:t>25.05.2011 № 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4907">
        <w:rPr>
          <w:rFonts w:ascii="Times New Roman" w:hAnsi="Times New Roman" w:cs="Times New Roman"/>
          <w:color w:val="000000"/>
          <w:sz w:val="28"/>
          <w:szCs w:val="28"/>
        </w:rPr>
        <w:t xml:space="preserve">от 25.06.2019 </w:t>
      </w:r>
      <w:r w:rsidR="00D90F0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F4907">
        <w:rPr>
          <w:rFonts w:ascii="Times New Roman" w:hAnsi="Times New Roman" w:cs="Times New Roman"/>
          <w:color w:val="000000"/>
          <w:sz w:val="28"/>
          <w:szCs w:val="28"/>
        </w:rPr>
        <w:t>№ 22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A40BC" w:rsidRDefault="00DF4907" w:rsidP="00D90F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F4907">
        <w:rPr>
          <w:rFonts w:ascii="Times New Roman" w:hAnsi="Times New Roman" w:cs="Times New Roman"/>
          <w:color w:val="000000"/>
          <w:sz w:val="28"/>
          <w:szCs w:val="28"/>
        </w:rPr>
        <w:t>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 w:rsidRPr="00DF4907">
        <w:rPr>
          <w:rFonts w:ascii="Times New Roman" w:hAnsi="Times New Roman" w:cs="Times New Roman"/>
          <w:color w:val="000000"/>
          <w:sz w:val="28"/>
          <w:szCs w:val="28"/>
        </w:rPr>
        <w:t>совета депутатов МО Сертолово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907">
        <w:rPr>
          <w:rFonts w:ascii="Times New Roman" w:hAnsi="Times New Roman" w:cs="Times New Roman"/>
          <w:color w:val="000000"/>
          <w:sz w:val="28"/>
          <w:szCs w:val="28"/>
        </w:rPr>
        <w:t>от 25.06.2019 № 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F0C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F4907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Положение о порядке и условиях приватизации муниципального имущества муниципального образования Сертолово Ленинградской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</w:t>
      </w:r>
      <w:r w:rsidR="00EA40BC">
        <w:rPr>
          <w:rFonts w:ascii="Times New Roman" w:hAnsi="Times New Roman" w:cs="Times New Roman"/>
          <w:color w:val="000000"/>
          <w:sz w:val="28"/>
          <w:szCs w:val="28"/>
        </w:rPr>
        <w:t>о следующее:</w:t>
      </w:r>
      <w:r w:rsidR="00D90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0F0C" w:rsidRPr="007911D6" w:rsidRDefault="00D90F0C" w:rsidP="00DF490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F0C">
        <w:rPr>
          <w:rFonts w:ascii="Times New Roman" w:eastAsia="Times New Roman" w:hAnsi="Times New Roman" w:cs="Times New Roman"/>
          <w:b/>
          <w:sz w:val="28"/>
          <w:szCs w:val="28"/>
        </w:rPr>
        <w:t>При реализации преимущественного права на приобретение арендуемого имущества приобретаемого субъектами малого и среднего предпринимательства, срок рассрочки оплаты муниципального имущества не может быть более чем 5 лет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7911D6">
        <w:rPr>
          <w:rFonts w:ascii="Times New Roman" w:eastAsia="Times New Roman" w:hAnsi="Times New Roman" w:cs="Times New Roman"/>
          <w:sz w:val="28"/>
          <w:szCs w:val="28"/>
        </w:rPr>
        <w:t xml:space="preserve">пункт 2.6. статьи 2 </w:t>
      </w:r>
      <w:r w:rsidRPr="007911D6">
        <w:rPr>
          <w:rFonts w:ascii="Times New Roman" w:hAnsi="Times New Roman" w:cs="Times New Roman"/>
          <w:color w:val="000000"/>
          <w:sz w:val="28"/>
          <w:szCs w:val="28"/>
        </w:rPr>
        <w:t>Положения о порядке и условиях приватизации муниципального имущества муниципального образования Сертолово Ленинградской области).</w:t>
      </w:r>
    </w:p>
    <w:p w:rsidR="00EA40BC" w:rsidRDefault="00EA40BC" w:rsidP="00DF490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40BC" w:rsidSect="002C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5828"/>
    <w:multiLevelType w:val="multilevel"/>
    <w:tmpl w:val="6AE2B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907"/>
    <w:rsid w:val="002C2140"/>
    <w:rsid w:val="007911D6"/>
    <w:rsid w:val="00AC10D4"/>
    <w:rsid w:val="00D90F0C"/>
    <w:rsid w:val="00DF4907"/>
    <w:rsid w:val="00EA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KumiBARS</dc:creator>
  <cp:lastModifiedBy>KumiBARS</cp:lastModifiedBy>
  <cp:revision>5</cp:revision>
  <cp:lastPrinted>2022-02-22T12:04:00Z</cp:lastPrinted>
  <dcterms:created xsi:type="dcterms:W3CDTF">2022-02-22T07:12:00Z</dcterms:created>
  <dcterms:modified xsi:type="dcterms:W3CDTF">2022-02-22T12:04:00Z</dcterms:modified>
</cp:coreProperties>
</file>